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1A384" w14:textId="24334685" w:rsidR="00C00387" w:rsidRPr="00CE2803" w:rsidRDefault="00821373" w:rsidP="00CE2803">
      <w:pPr>
        <w:spacing w:after="0"/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</w:pPr>
      <w:bookmarkStart w:id="0" w:name="_GoBack"/>
      <w:bookmarkEnd w:id="0"/>
      <w:r w:rsidRPr="00325944">
        <w:rPr>
          <w:noProof/>
        </w:rPr>
        <w:drawing>
          <wp:inline distT="0" distB="0" distL="0" distR="0" wp14:anchorId="74ADD4E1" wp14:editId="524785EC">
            <wp:extent cx="8727440" cy="942340"/>
            <wp:effectExtent l="0" t="0" r="0" b="0"/>
            <wp:docPr id="4" name="Obraz 4" descr="C:\Users\anna_ostrowska\AppData\Local\Microsoft\Windows\Temporary Internet Files\Content.Outlook\5YQQ0NBZ\Pasek P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_ostrowska\AppData\Local\Microsoft\Windows\Temporary Internet Files\Content.Outlook\5YQQ0NBZ\Pasek PO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744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387" w:rsidRPr="00CE2803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 xml:space="preserve">Harmonogram naborów wniosków o dofinansowanie w trybie konkursowym </w:t>
      </w:r>
    </w:p>
    <w:p w14:paraId="2B98347B" w14:textId="2F607EBC" w:rsidR="00C00387" w:rsidRPr="00CE2803" w:rsidRDefault="00C00387" w:rsidP="00CE2803">
      <w:pPr>
        <w:spacing w:after="0"/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</w:pPr>
      <w:r w:rsidRPr="00CE2803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>dla Programu Operacyjnego Inteligentny Rozwój</w:t>
      </w:r>
      <w:r w:rsidR="00CE2803" w:rsidRPr="00CE2803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 xml:space="preserve"> </w:t>
      </w:r>
      <w:r w:rsidRPr="00CE2803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>na 20</w:t>
      </w:r>
      <w:r w:rsidR="00D939A5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>19</w:t>
      </w:r>
      <w:r w:rsidRPr="00CE2803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 xml:space="preserve"> rok</w:t>
      </w:r>
      <w:r w:rsidRPr="00CE2803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  <w:vertAlign w:val="superscript"/>
        </w:rPr>
        <w:footnoteReference w:id="1"/>
      </w:r>
    </w:p>
    <w:p w14:paraId="7357F392" w14:textId="79E026B9" w:rsidR="00C00387" w:rsidRPr="00CE2803" w:rsidRDefault="00D23CA3" w:rsidP="00462652">
      <w:pPr>
        <w:spacing w:after="600"/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</w:pPr>
      <w:r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>(wersja nr VII</w:t>
      </w:r>
      <w:r w:rsidR="00C00387" w:rsidRPr="00CE2803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 xml:space="preserve"> z </w:t>
      </w:r>
      <w:r w:rsidR="00D939A5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>25 października</w:t>
      </w:r>
      <w:r w:rsidR="00C00387" w:rsidRPr="00CE2803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 xml:space="preserve"> 20</w:t>
      </w:r>
      <w:r w:rsidR="00D939A5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>19</w:t>
      </w:r>
      <w:r w:rsidR="000607C6">
        <w:rPr>
          <w:rFonts w:ascii="Arial" w:eastAsia="Times New Roman" w:hAnsi="Arial" w:cs="Arial"/>
          <w:b/>
          <w:bCs/>
          <w:sz w:val="32"/>
          <w:szCs w:val="32"/>
          <w:bdr w:val="none" w:sz="0" w:space="0" w:color="auto"/>
        </w:rPr>
        <w:t xml:space="preserve"> r.)</w:t>
      </w:r>
    </w:p>
    <w:p w14:paraId="4824770E" w14:textId="46C01841" w:rsidR="00DB4B3D" w:rsidRPr="002476E9" w:rsidRDefault="00DB4B3D" w:rsidP="005E4D59">
      <w:pPr>
        <w:spacing w:after="240"/>
        <w:rPr>
          <w:rFonts w:ascii="Arial" w:eastAsia="Times New Roman" w:hAnsi="Arial" w:cs="Arial"/>
          <w:b/>
          <w:sz w:val="24"/>
          <w:szCs w:val="24"/>
          <w:bdr w:val="none" w:sz="0" w:space="0" w:color="auto"/>
        </w:rPr>
      </w:pPr>
      <w:r w:rsidRPr="002476E9">
        <w:rPr>
          <w:rFonts w:ascii="Arial" w:eastAsia="Times New Roman" w:hAnsi="Arial" w:cs="Arial"/>
          <w:b/>
          <w:sz w:val="24"/>
          <w:szCs w:val="24"/>
          <w:bdr w:val="none" w:sz="0" w:space="0" w:color="auto"/>
        </w:rPr>
        <w:t>Priorytet II. Wsparcie otoczenia i potencjału przedsiębiorstw do prowadzenia działalności B+R+I</w:t>
      </w:r>
    </w:p>
    <w:p w14:paraId="65918171" w14:textId="3530FC74" w:rsidR="00DB4B3D" w:rsidRDefault="00DB4B3D" w:rsidP="005E4D59">
      <w:pPr>
        <w:spacing w:before="240" w:after="240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2476E9">
        <w:rPr>
          <w:rFonts w:ascii="Arial" w:eastAsia="Times New Roman" w:hAnsi="Arial" w:cs="Arial"/>
          <w:b/>
          <w:sz w:val="24"/>
          <w:szCs w:val="24"/>
          <w:bdr w:val="none" w:sz="0" w:space="0" w:color="auto"/>
        </w:rPr>
        <w:t xml:space="preserve">Działanie 2.3 </w:t>
      </w:r>
      <w:r w:rsidRPr="002476E9">
        <w:rPr>
          <w:rFonts w:ascii="Arial" w:eastAsia="Times New Roman" w:hAnsi="Arial" w:cs="Arial"/>
          <w:sz w:val="24"/>
          <w:szCs w:val="24"/>
          <w:bdr w:val="none" w:sz="0" w:space="0" w:color="auto"/>
        </w:rPr>
        <w:t>Proinnowacyjne usługi dla przedsiębiorstw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551"/>
        <w:gridCol w:w="2662"/>
        <w:gridCol w:w="2441"/>
        <w:gridCol w:w="1580"/>
        <w:gridCol w:w="1953"/>
      </w:tblGrid>
      <w:tr w:rsidR="00E96CF4" w14:paraId="255FDBD5" w14:textId="77777777" w:rsidTr="003A2507">
        <w:trPr>
          <w:tblHeader/>
        </w:trPr>
        <w:tc>
          <w:tcPr>
            <w:tcW w:w="2547" w:type="dxa"/>
          </w:tcPr>
          <w:p w14:paraId="2317F155" w14:textId="6886174F" w:rsid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Numer i nazwa Działania/Poddziałania</w:t>
            </w:r>
          </w:p>
        </w:tc>
        <w:tc>
          <w:tcPr>
            <w:tcW w:w="2551" w:type="dxa"/>
          </w:tcPr>
          <w:p w14:paraId="68920419" w14:textId="46E52AC5" w:rsid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Planowany termin naborów</w:t>
            </w:r>
          </w:p>
        </w:tc>
        <w:tc>
          <w:tcPr>
            <w:tcW w:w="2662" w:type="dxa"/>
          </w:tcPr>
          <w:p w14:paraId="44B41217" w14:textId="0AEBE0F9" w:rsid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Typ projektów mogących uzyskać dofinansowanie</w:t>
            </w:r>
          </w:p>
        </w:tc>
        <w:tc>
          <w:tcPr>
            <w:tcW w:w="2441" w:type="dxa"/>
          </w:tcPr>
          <w:p w14:paraId="4B26E27B" w14:textId="3915DA90" w:rsid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Orientacyjna kwota przeznaczona na dofinansowanie projektów</w:t>
            </w: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br/>
              <w:t>w ramach konkursu (w zł)</w:t>
            </w:r>
          </w:p>
        </w:tc>
        <w:tc>
          <w:tcPr>
            <w:tcW w:w="1580" w:type="dxa"/>
          </w:tcPr>
          <w:p w14:paraId="2DCB78A1" w14:textId="025A259C" w:rsid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Instytucja ogłaszająca konkurs</w:t>
            </w:r>
          </w:p>
        </w:tc>
        <w:tc>
          <w:tcPr>
            <w:tcW w:w="1953" w:type="dxa"/>
          </w:tcPr>
          <w:p w14:paraId="71DF7A33" w14:textId="720F6B37" w:rsid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Dodatkowe informacje</w:t>
            </w:r>
          </w:p>
        </w:tc>
      </w:tr>
      <w:tr w:rsidR="005D478E" w:rsidRPr="009955E8" w14:paraId="1577A05B" w14:textId="77777777" w:rsidTr="003A2507">
        <w:tc>
          <w:tcPr>
            <w:tcW w:w="2547" w:type="dxa"/>
          </w:tcPr>
          <w:p w14:paraId="3366B1D8" w14:textId="77777777" w:rsidR="002476E9" w:rsidRP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2.3.1</w:t>
            </w:r>
          </w:p>
          <w:p w14:paraId="69814408" w14:textId="05C173B4" w:rsid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Proinnowacyjne usługi IOB dla MŚP</w:t>
            </w:r>
          </w:p>
        </w:tc>
        <w:tc>
          <w:tcPr>
            <w:tcW w:w="2551" w:type="dxa"/>
          </w:tcPr>
          <w:p w14:paraId="1F1BD5F4" w14:textId="1BEF0ABF" w:rsidR="002476E9" w:rsidRDefault="0041535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Brak konkursu w 20</w:t>
            </w:r>
            <w:r w:rsidR="00D939A5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19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 xml:space="preserve"> roku</w:t>
            </w:r>
          </w:p>
        </w:tc>
        <w:tc>
          <w:tcPr>
            <w:tcW w:w="2662" w:type="dxa"/>
          </w:tcPr>
          <w:p w14:paraId="6A4EC6B7" w14:textId="77777777" w:rsidR="00F85724" w:rsidRPr="00F85724" w:rsidRDefault="00F8572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F85724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 xml:space="preserve">Wsparcie udzielane jest MŚP w celu zwiększenia dostępności specjalistycznych, </w:t>
            </w:r>
            <w:r w:rsidRPr="00F85724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lastRenderedPageBreak/>
              <w:t>wysokiej jakości proinnowacyjnych usług, powiązanych z krajowymi inteligentnymi specjalizacjami świadczonymi przez akredytowane Ośrodki Innowacji.</w:t>
            </w:r>
          </w:p>
          <w:p w14:paraId="09EBAC77" w14:textId="6B2A5AD5" w:rsidR="002476E9" w:rsidRDefault="00F8572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F85724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Dodatkowo wsparcie może obejmować realizację inwestycji początkowej związanej z wdrożeniem innowacji technologicznej, której dotyczy usługa proinnowacyjna.</w:t>
            </w:r>
          </w:p>
        </w:tc>
        <w:tc>
          <w:tcPr>
            <w:tcW w:w="2441" w:type="dxa"/>
          </w:tcPr>
          <w:p w14:paraId="3143F4E6" w14:textId="744E6C91" w:rsidR="002476E9" w:rsidRDefault="0041535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lastRenderedPageBreak/>
              <w:t>-</w:t>
            </w:r>
          </w:p>
        </w:tc>
        <w:tc>
          <w:tcPr>
            <w:tcW w:w="1580" w:type="dxa"/>
          </w:tcPr>
          <w:p w14:paraId="1716E0B7" w14:textId="4FD8A509" w:rsidR="002476E9" w:rsidRPr="009955E8" w:rsidRDefault="0046265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</w:t>
            </w:r>
            <w:hyperlink r:id="rId8" w:history="1">
              <w:r w:rsidR="009955E8" w:rsidRPr="002476E9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1953" w:type="dxa"/>
          </w:tcPr>
          <w:p w14:paraId="63B7990E" w14:textId="7FA7E20B" w:rsidR="002476E9" w:rsidRPr="009955E8" w:rsidRDefault="0041535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>-</w:t>
            </w:r>
          </w:p>
        </w:tc>
      </w:tr>
      <w:tr w:rsidR="00D939A5" w:rsidRPr="005D478E" w14:paraId="3AC53DF3" w14:textId="77777777" w:rsidTr="003A2507">
        <w:tc>
          <w:tcPr>
            <w:tcW w:w="2547" w:type="dxa"/>
          </w:tcPr>
          <w:p w14:paraId="3C6B399D" w14:textId="77777777" w:rsidR="00D939A5" w:rsidRPr="00143A19" w:rsidRDefault="00D939A5" w:rsidP="00D93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143A19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  <w:t>Poddziałanie 2.3.2</w:t>
            </w:r>
          </w:p>
          <w:p w14:paraId="262ED2C2" w14:textId="788E18CB" w:rsidR="00D939A5" w:rsidRPr="00AA2770" w:rsidRDefault="00D939A5" w:rsidP="00D93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80725C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Bony na innowacje dla MŚP</w:t>
            </w:r>
          </w:p>
        </w:tc>
        <w:tc>
          <w:tcPr>
            <w:tcW w:w="2551" w:type="dxa"/>
          </w:tcPr>
          <w:p w14:paraId="565D8B79" w14:textId="77777777" w:rsidR="00D939A5" w:rsidRPr="00AA2770" w:rsidRDefault="00D939A5" w:rsidP="00D93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5DBC96AB" w14:textId="3A45BD12" w:rsidR="00D939A5" w:rsidRPr="00AA2770" w:rsidRDefault="00D939A5" w:rsidP="00D93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14 marca 2018 r.</w:t>
            </w:r>
          </w:p>
          <w:p w14:paraId="26ED05AD" w14:textId="77777777" w:rsidR="00D939A5" w:rsidRPr="00AA2770" w:rsidRDefault="00D939A5" w:rsidP="00D93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rozpoczęcie naboru wniosków </w:t>
            </w:r>
          </w:p>
          <w:p w14:paraId="6DFF725F" w14:textId="0712B69C" w:rsidR="00D939A5" w:rsidRPr="00AA2770" w:rsidRDefault="00D939A5" w:rsidP="00D93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lastRenderedPageBreak/>
              <w:t>17 kwietnia 2018 r.</w:t>
            </w:r>
          </w:p>
          <w:p w14:paraId="7BD38D03" w14:textId="77777777" w:rsidR="00D939A5" w:rsidRPr="00AA2770" w:rsidRDefault="00D939A5" w:rsidP="00D93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6D581CD6" w14:textId="391D248A" w:rsidR="00D939A5" w:rsidRPr="00AA2770" w:rsidRDefault="00D939A5" w:rsidP="00D93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4 stycznia 2019 r.</w:t>
            </w:r>
          </w:p>
        </w:tc>
        <w:tc>
          <w:tcPr>
            <w:tcW w:w="2662" w:type="dxa"/>
          </w:tcPr>
          <w:p w14:paraId="68573F11" w14:textId="6050C513" w:rsidR="00D939A5" w:rsidRPr="00143A19" w:rsidRDefault="00143A19" w:rsidP="008343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lastRenderedPageBreak/>
              <w:t xml:space="preserve">Wsparcie obejmujące realizację inwestycji początkowej związanej z wdrożeniem </w:t>
            </w: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lastRenderedPageBreak/>
              <w:t>innowacji technologicznej (produktowej lub procesowej), będącej przedmiotem usługi zleconej jednostce naukowej w ramach poddziałania 2.3.2 (komponent inwestycyjny).</w:t>
            </w:r>
          </w:p>
        </w:tc>
        <w:tc>
          <w:tcPr>
            <w:tcW w:w="2441" w:type="dxa"/>
          </w:tcPr>
          <w:p w14:paraId="761B5CCB" w14:textId="15A54B2A" w:rsidR="00D939A5" w:rsidRPr="00D939A5" w:rsidRDefault="00143A1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lastRenderedPageBreak/>
              <w:t>70 mln</w:t>
            </w:r>
          </w:p>
        </w:tc>
        <w:tc>
          <w:tcPr>
            <w:tcW w:w="1580" w:type="dxa"/>
          </w:tcPr>
          <w:p w14:paraId="12C3CDFC" w14:textId="63710262" w:rsidR="00D939A5" w:rsidRPr="00143A19" w:rsidRDefault="00143A1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</w:t>
            </w:r>
            <w:hyperlink r:id="rId9" w:history="1">
              <w:r w:rsidRPr="002476E9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1953" w:type="dxa"/>
          </w:tcPr>
          <w:p w14:paraId="58F63537" w14:textId="77777777" w:rsidR="00D939A5" w:rsidRPr="00D939A5" w:rsidRDefault="00D939A5" w:rsidP="00D93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Termin konkursu zatwierdzony w wersji </w:t>
            </w: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lastRenderedPageBreak/>
              <w:t>harmonogramu na 2018 r.</w:t>
            </w:r>
          </w:p>
          <w:p w14:paraId="7864707E" w14:textId="77777777" w:rsidR="00D939A5" w:rsidRPr="00D939A5" w:rsidRDefault="00D939A5" w:rsidP="00D93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podzielony na rundy.</w:t>
            </w:r>
          </w:p>
          <w:p w14:paraId="7CC2084C" w14:textId="403C9918" w:rsidR="00D939A5" w:rsidRPr="00D939A5" w:rsidRDefault="00D939A5" w:rsidP="00D939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w ramach komponentu inwestycyjnego.</w:t>
            </w:r>
          </w:p>
        </w:tc>
      </w:tr>
      <w:tr w:rsidR="00462652" w:rsidRPr="005D478E" w14:paraId="1672BD0F" w14:textId="77777777" w:rsidTr="003A2507">
        <w:tc>
          <w:tcPr>
            <w:tcW w:w="2547" w:type="dxa"/>
          </w:tcPr>
          <w:p w14:paraId="68A2DE8D" w14:textId="77777777" w:rsidR="002476E9" w:rsidRPr="00D939A5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  <w:lastRenderedPageBreak/>
              <w:t>Poddziałanie 2.3.2</w:t>
            </w:r>
          </w:p>
          <w:p w14:paraId="1149AF1D" w14:textId="4B40B9F0" w:rsidR="002476E9" w:rsidRPr="00D939A5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Bony na innowacje dla MŚP</w:t>
            </w:r>
          </w:p>
        </w:tc>
        <w:tc>
          <w:tcPr>
            <w:tcW w:w="2551" w:type="dxa"/>
          </w:tcPr>
          <w:p w14:paraId="3472395A" w14:textId="77777777" w:rsidR="005D478E" w:rsidRPr="00D939A5" w:rsidRDefault="005D478E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1D0F0D09" w14:textId="77777777" w:rsidR="005D478E" w:rsidRPr="00D939A5" w:rsidRDefault="005D478E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18 lutego 2019 r.</w:t>
            </w:r>
          </w:p>
          <w:p w14:paraId="6573D5DA" w14:textId="4BC9B468" w:rsidR="005D478E" w:rsidRPr="00D939A5" w:rsidRDefault="0046265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rozpoczęcie naboru wniosków </w:t>
            </w:r>
          </w:p>
          <w:p w14:paraId="27E00641" w14:textId="683B6B70" w:rsidR="005D478E" w:rsidRPr="00D939A5" w:rsidRDefault="005D478E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20 marca 2019 r.</w:t>
            </w:r>
          </w:p>
          <w:p w14:paraId="585CC155" w14:textId="77777777" w:rsidR="005D478E" w:rsidRPr="00D939A5" w:rsidRDefault="005D478E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52CF9CB0" w14:textId="5DA4A534" w:rsidR="002476E9" w:rsidRPr="00D939A5" w:rsidRDefault="005D478E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28 </w:t>
            </w:r>
            <w:r w:rsidR="00D26D11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listopada</w:t>
            </w: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20</w:t>
            </w:r>
            <w:r w:rsidR="00D26D11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19</w:t>
            </w: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r.</w:t>
            </w:r>
          </w:p>
        </w:tc>
        <w:tc>
          <w:tcPr>
            <w:tcW w:w="2662" w:type="dxa"/>
          </w:tcPr>
          <w:p w14:paraId="01BAEBC6" w14:textId="40AAAAF5" w:rsidR="002476E9" w:rsidRPr="00D939A5" w:rsidRDefault="008343E7" w:rsidP="008343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Wsparcie udzielane na finansowanie usług dla MŚP realizowanych przez jednostki naukowe, przyczyniających się do rozwoju ich produktów (komponent usługowy).</w:t>
            </w:r>
          </w:p>
        </w:tc>
        <w:tc>
          <w:tcPr>
            <w:tcW w:w="2441" w:type="dxa"/>
          </w:tcPr>
          <w:p w14:paraId="7AF3CA9E" w14:textId="393C4640" w:rsidR="002476E9" w:rsidRPr="00D939A5" w:rsidRDefault="005D478E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50 mln</w:t>
            </w:r>
          </w:p>
        </w:tc>
        <w:tc>
          <w:tcPr>
            <w:tcW w:w="1580" w:type="dxa"/>
          </w:tcPr>
          <w:p w14:paraId="75B0F85F" w14:textId="05AD525D" w:rsidR="002476E9" w:rsidRPr="00D939A5" w:rsidRDefault="00BB367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</w:t>
            </w:r>
            <w:hyperlink r:id="rId10" w:history="1">
              <w:r w:rsidRPr="002476E9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1953" w:type="dxa"/>
          </w:tcPr>
          <w:p w14:paraId="24688154" w14:textId="77777777" w:rsidR="005D478E" w:rsidRPr="00D939A5" w:rsidRDefault="005D478E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podzielony na rundy.</w:t>
            </w:r>
          </w:p>
          <w:p w14:paraId="213557B7" w14:textId="58362C3C" w:rsidR="002476E9" w:rsidRPr="00D939A5" w:rsidRDefault="005D478E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D939A5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w ramach komponentu usługowego.</w:t>
            </w:r>
          </w:p>
        </w:tc>
      </w:tr>
      <w:tr w:rsidR="007E516A" w:rsidRPr="007E516A" w14:paraId="369F7F80" w14:textId="77777777" w:rsidTr="003A2507">
        <w:tc>
          <w:tcPr>
            <w:tcW w:w="2547" w:type="dxa"/>
          </w:tcPr>
          <w:p w14:paraId="405830BE" w14:textId="77777777" w:rsidR="007E516A" w:rsidRPr="00B335F4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B335F4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  <w:lastRenderedPageBreak/>
              <w:t>Poddziałanie 2.3.2</w:t>
            </w:r>
          </w:p>
          <w:p w14:paraId="7522835F" w14:textId="1252BDC5" w:rsidR="007E516A" w:rsidRPr="00AA2770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B335F4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Bony na innowacje dla MŚP</w:t>
            </w:r>
          </w:p>
        </w:tc>
        <w:tc>
          <w:tcPr>
            <w:tcW w:w="2551" w:type="dxa"/>
          </w:tcPr>
          <w:p w14:paraId="43E3686E" w14:textId="77777777" w:rsidR="007E516A" w:rsidRPr="00AA2770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062A1DDF" w14:textId="013080D1" w:rsidR="007E516A" w:rsidRPr="00AA2770" w:rsidRDefault="00136436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18 lutego</w:t>
            </w:r>
            <w:r w:rsidR="007E516A"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2019 r.</w:t>
            </w:r>
          </w:p>
          <w:p w14:paraId="18C89702" w14:textId="6765A7B4" w:rsidR="007E516A" w:rsidRPr="00AA2770" w:rsidRDefault="0046265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rozpoczęcie naboru wniosków </w:t>
            </w:r>
          </w:p>
          <w:p w14:paraId="6255D488" w14:textId="3FC59C1F" w:rsidR="007E516A" w:rsidRPr="00AA2770" w:rsidRDefault="007E516A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20 marca 2019 r.</w:t>
            </w:r>
          </w:p>
          <w:p w14:paraId="11C75713" w14:textId="77777777" w:rsidR="007E516A" w:rsidRPr="00AA2770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4816D1D7" w14:textId="16432762" w:rsidR="007E516A" w:rsidRPr="00AA2770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28 </w:t>
            </w:r>
            <w:r w:rsidR="00B335F4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listopada</w:t>
            </w:r>
            <w:r w:rsidRPr="00B335F4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20</w:t>
            </w:r>
            <w:r w:rsidR="00B335F4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19</w:t>
            </w:r>
            <w:r w:rsidRPr="00B335F4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r.</w:t>
            </w:r>
          </w:p>
        </w:tc>
        <w:tc>
          <w:tcPr>
            <w:tcW w:w="2662" w:type="dxa"/>
          </w:tcPr>
          <w:p w14:paraId="2E7D0889" w14:textId="38288102" w:rsidR="007E516A" w:rsidRPr="00AA2770" w:rsidRDefault="008343E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Wsparcie udzielane na finansowanie usług dla MŚP realizowanych przez jednostki naukowe, przyczyniających się do rozwoju ich produktów (komponent usługowy).</w:t>
            </w:r>
          </w:p>
        </w:tc>
        <w:tc>
          <w:tcPr>
            <w:tcW w:w="2441" w:type="dxa"/>
          </w:tcPr>
          <w:p w14:paraId="0DBD4B09" w14:textId="3CF58E48" w:rsidR="007E516A" w:rsidRPr="00AA2770" w:rsidRDefault="00B335F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5 mln</w:t>
            </w:r>
          </w:p>
        </w:tc>
        <w:tc>
          <w:tcPr>
            <w:tcW w:w="1580" w:type="dxa"/>
          </w:tcPr>
          <w:p w14:paraId="31F454E3" w14:textId="176260CD" w:rsidR="007E516A" w:rsidRPr="007E516A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  <w:lang w:val="en-US"/>
              </w:rPr>
              <w:t>PARP</w:t>
            </w:r>
            <w:r w:rsidRPr="00E16ECC">
              <w:rPr>
                <w:rFonts w:ascii="Arial" w:eastAsia="Times New Roman" w:hAnsi="Arial" w:cs="Arial"/>
                <w:color w:val="4F6228" w:themeColor="accent3" w:themeShade="80"/>
                <w:sz w:val="24"/>
                <w:szCs w:val="24"/>
                <w:bdr w:val="none" w:sz="0" w:space="0" w:color="auto"/>
                <w:lang w:val="en-US"/>
              </w:rPr>
              <w:t xml:space="preserve">  </w:t>
            </w:r>
            <w:hyperlink r:id="rId11" w:history="1">
              <w:r w:rsidRPr="002476E9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1953" w:type="dxa"/>
          </w:tcPr>
          <w:p w14:paraId="155AC45E" w14:textId="77777777" w:rsidR="007E516A" w:rsidRPr="00BB3672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podzielony na rundy.</w:t>
            </w:r>
          </w:p>
          <w:p w14:paraId="05696049" w14:textId="562C0830" w:rsidR="007E516A" w:rsidRPr="007E516A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dedykowany projektom na rzecz dostępności. Konkurs w ramach komponentu usługowego.</w:t>
            </w:r>
          </w:p>
        </w:tc>
      </w:tr>
      <w:tr w:rsidR="007E516A" w14:paraId="590362B8" w14:textId="77777777" w:rsidTr="003A2507">
        <w:tc>
          <w:tcPr>
            <w:tcW w:w="2547" w:type="dxa"/>
          </w:tcPr>
          <w:p w14:paraId="0B46F2C1" w14:textId="77777777" w:rsidR="007E516A" w:rsidRPr="00BB3672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  <w:t>Poddziałanie 2.3.2</w:t>
            </w:r>
          </w:p>
          <w:p w14:paraId="49114424" w14:textId="3BDB94D4" w:rsidR="007E516A" w:rsidRPr="00BB3672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Bony na innowacje dla MŚP</w:t>
            </w:r>
          </w:p>
        </w:tc>
        <w:tc>
          <w:tcPr>
            <w:tcW w:w="2551" w:type="dxa"/>
          </w:tcPr>
          <w:p w14:paraId="2C655BCE" w14:textId="77777777" w:rsidR="00D105A7" w:rsidRPr="00BB3672" w:rsidRDefault="00D105A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477FA9DA" w14:textId="77777777" w:rsidR="00D105A7" w:rsidRPr="00BB3672" w:rsidRDefault="00D105A7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18 marca 2019 r.</w:t>
            </w:r>
          </w:p>
          <w:p w14:paraId="07A3FCFF" w14:textId="341EDCA2" w:rsidR="00D105A7" w:rsidRPr="00BB3672" w:rsidRDefault="0046265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  <w:r w:rsidR="00D105A7"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</w:p>
          <w:p w14:paraId="392D6C39" w14:textId="5B2EF94D" w:rsidR="00D105A7" w:rsidRPr="00BB3672" w:rsidRDefault="00D105A7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17 kwietnia 2019 r.</w:t>
            </w:r>
          </w:p>
          <w:p w14:paraId="1E9D9948" w14:textId="77777777" w:rsidR="00D105A7" w:rsidRPr="00BB3672" w:rsidRDefault="00D105A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366FE642" w14:textId="0D0E03C7" w:rsidR="007E516A" w:rsidRPr="00BB3672" w:rsidRDefault="00B335F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7 stycznia</w:t>
            </w:r>
            <w:r w:rsidR="00D105A7"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2020 r.</w:t>
            </w:r>
          </w:p>
        </w:tc>
        <w:tc>
          <w:tcPr>
            <w:tcW w:w="2662" w:type="dxa"/>
          </w:tcPr>
          <w:p w14:paraId="7DE1345C" w14:textId="28AE1EAD" w:rsidR="007E516A" w:rsidRPr="00BB3672" w:rsidRDefault="00A90930" w:rsidP="00A909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Wsparcie obejmujące realizację inwestycji początkowej związanej z wdrożeniem innowacji technologicznej (produktowej lub procesowej), będącej przedmiotem usługi zleconej jednostce </w:t>
            </w: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lastRenderedPageBreak/>
              <w:t>naukowej w ramach poddziałania 2.3.2 (komponent inwestycyjny).</w:t>
            </w:r>
          </w:p>
        </w:tc>
        <w:tc>
          <w:tcPr>
            <w:tcW w:w="2441" w:type="dxa"/>
          </w:tcPr>
          <w:p w14:paraId="43A2AB14" w14:textId="61EA76E4" w:rsidR="007E516A" w:rsidRPr="00BB3672" w:rsidRDefault="00D105A7" w:rsidP="009F3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lastRenderedPageBreak/>
              <w:t xml:space="preserve">20 </w:t>
            </w:r>
            <w:r w:rsidR="009F3DF8"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mln</w:t>
            </w:r>
          </w:p>
        </w:tc>
        <w:tc>
          <w:tcPr>
            <w:tcW w:w="1580" w:type="dxa"/>
          </w:tcPr>
          <w:p w14:paraId="5289E945" w14:textId="5F49A26E" w:rsidR="007E516A" w:rsidRPr="000607C6" w:rsidRDefault="00BB367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  <w:lang w:val="en-US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  <w:lang w:val="en-US"/>
              </w:rPr>
              <w:t>PARP</w:t>
            </w:r>
            <w:r w:rsidRPr="00E16ECC">
              <w:rPr>
                <w:rFonts w:ascii="Arial" w:eastAsia="Times New Roman" w:hAnsi="Arial" w:cs="Arial"/>
                <w:color w:val="4F6228" w:themeColor="accent3" w:themeShade="80"/>
                <w:sz w:val="24"/>
                <w:szCs w:val="24"/>
                <w:bdr w:val="none" w:sz="0" w:space="0" w:color="auto"/>
                <w:lang w:val="en-US"/>
              </w:rPr>
              <w:t xml:space="preserve">  </w:t>
            </w:r>
            <w:hyperlink r:id="rId12" w:history="1">
              <w:r w:rsidRPr="002476E9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1953" w:type="dxa"/>
          </w:tcPr>
          <w:p w14:paraId="59092E1E" w14:textId="77777777" w:rsidR="00D105A7" w:rsidRPr="00BB3672" w:rsidRDefault="00D105A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podzielony na rundy.</w:t>
            </w:r>
          </w:p>
          <w:p w14:paraId="0FC6CF17" w14:textId="503B128F" w:rsidR="007E516A" w:rsidRPr="00BB3672" w:rsidRDefault="00D105A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w ramach komponentu inwestycyjnego.</w:t>
            </w:r>
          </w:p>
        </w:tc>
      </w:tr>
      <w:tr w:rsidR="007E516A" w14:paraId="1613100D" w14:textId="77777777" w:rsidTr="003A2507">
        <w:tc>
          <w:tcPr>
            <w:tcW w:w="2547" w:type="dxa"/>
          </w:tcPr>
          <w:p w14:paraId="71E96420" w14:textId="77777777" w:rsidR="007E516A" w:rsidRPr="00BB3672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  <w:t>Poddziałanie 2.3.2</w:t>
            </w:r>
          </w:p>
          <w:p w14:paraId="3989B810" w14:textId="21B31B09" w:rsidR="007E516A" w:rsidRPr="00BB3672" w:rsidRDefault="007E516A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Bony na innowacje dla MŚP</w:t>
            </w:r>
          </w:p>
        </w:tc>
        <w:tc>
          <w:tcPr>
            <w:tcW w:w="2551" w:type="dxa"/>
          </w:tcPr>
          <w:p w14:paraId="10F38505" w14:textId="77777777" w:rsidR="00D105A7" w:rsidRPr="00BB3672" w:rsidRDefault="00D105A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6942CD48" w14:textId="77777777" w:rsidR="00D105A7" w:rsidRPr="00BB3672" w:rsidRDefault="00D105A7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18 marca 2019 r.</w:t>
            </w:r>
          </w:p>
          <w:p w14:paraId="42CA3366" w14:textId="5355709C" w:rsidR="00D105A7" w:rsidRPr="00BB3672" w:rsidRDefault="0046265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  <w:r w:rsidR="00D105A7"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</w:p>
          <w:p w14:paraId="6222ADA3" w14:textId="426B0B59" w:rsidR="00D105A7" w:rsidRPr="00BB3672" w:rsidRDefault="00D105A7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17 kwietnia 2019 r.</w:t>
            </w:r>
          </w:p>
          <w:p w14:paraId="676C4165" w14:textId="77777777" w:rsidR="00D105A7" w:rsidRPr="00BB3672" w:rsidRDefault="00D105A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73671819" w14:textId="7A74C6E0" w:rsidR="007E516A" w:rsidRPr="00BB3672" w:rsidRDefault="009F3DF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7 stycznia</w:t>
            </w:r>
            <w:r w:rsidR="00D105A7"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2020 r.</w:t>
            </w:r>
          </w:p>
        </w:tc>
        <w:tc>
          <w:tcPr>
            <w:tcW w:w="2662" w:type="dxa"/>
          </w:tcPr>
          <w:p w14:paraId="55147290" w14:textId="088C6DE6" w:rsidR="007E516A" w:rsidRPr="00BB3672" w:rsidRDefault="00A90930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Wsparcie obejmujące realizację inwestycji początkowej związanej z wdrożeniem innowacji technologicznej (produktowej lub procesowej), będącej przedmiotem usługi zleconej jednostce naukowej w ramach poddziałania 2.3.2 (komponent inwestycyjny).</w:t>
            </w:r>
          </w:p>
        </w:tc>
        <w:tc>
          <w:tcPr>
            <w:tcW w:w="2441" w:type="dxa"/>
          </w:tcPr>
          <w:p w14:paraId="0C7BE558" w14:textId="34120146" w:rsidR="007E516A" w:rsidRPr="001F6B67" w:rsidRDefault="001F6B6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5 </w:t>
            </w:r>
            <w:r w:rsidR="009F3DF8"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mln</w:t>
            </w:r>
          </w:p>
        </w:tc>
        <w:tc>
          <w:tcPr>
            <w:tcW w:w="1580" w:type="dxa"/>
          </w:tcPr>
          <w:p w14:paraId="081A0B15" w14:textId="26E94070" w:rsidR="007E516A" w:rsidRPr="000607C6" w:rsidRDefault="00BB367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AA277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  <w:lang w:val="en-US"/>
              </w:rPr>
              <w:t>PARP</w:t>
            </w:r>
            <w:r w:rsidRPr="00E16ECC">
              <w:rPr>
                <w:rFonts w:ascii="Arial" w:eastAsia="Times New Roman" w:hAnsi="Arial" w:cs="Arial"/>
                <w:color w:val="4F6228" w:themeColor="accent3" w:themeShade="80"/>
                <w:sz w:val="24"/>
                <w:szCs w:val="24"/>
                <w:bdr w:val="none" w:sz="0" w:space="0" w:color="auto"/>
                <w:lang w:val="en-US"/>
              </w:rPr>
              <w:t xml:space="preserve">  </w:t>
            </w:r>
            <w:hyperlink r:id="rId13" w:history="1">
              <w:r w:rsidRPr="002476E9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1953" w:type="dxa"/>
          </w:tcPr>
          <w:p w14:paraId="66F058FC" w14:textId="77777777" w:rsidR="001F6B67" w:rsidRPr="00BB3672" w:rsidRDefault="001F6B6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podzielony na rundy.</w:t>
            </w:r>
          </w:p>
          <w:p w14:paraId="6A27DB40" w14:textId="2D92A9C5" w:rsidR="007E516A" w:rsidRDefault="001F6B6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BB3672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dedykowany projektom na rzecz dostępności. Konkurs w ramach komponentu inwestycyjnego.</w:t>
            </w:r>
          </w:p>
        </w:tc>
      </w:tr>
      <w:tr w:rsidR="002476E9" w14:paraId="21511A53" w14:textId="77777777" w:rsidTr="003A2507">
        <w:tc>
          <w:tcPr>
            <w:tcW w:w="2547" w:type="dxa"/>
          </w:tcPr>
          <w:p w14:paraId="2B5C275C" w14:textId="095EB683" w:rsid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2.3.3</w:t>
            </w:r>
          </w:p>
          <w:p w14:paraId="0642085B" w14:textId="40A23F1E" w:rsidR="002476E9" w:rsidRP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Umiędzynarodowienie Krajowych Klastrów Kluczowych</w:t>
            </w:r>
          </w:p>
        </w:tc>
        <w:tc>
          <w:tcPr>
            <w:tcW w:w="2551" w:type="dxa"/>
          </w:tcPr>
          <w:p w14:paraId="16C41488" w14:textId="77777777" w:rsidR="007F4CD6" w:rsidRDefault="007F4CD6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31C79998" w14:textId="515C3AC7" w:rsidR="009F3DF8" w:rsidRDefault="009F3DF8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28 stycznia 2019 r.</w:t>
            </w:r>
          </w:p>
          <w:p w14:paraId="612D0305" w14:textId="77777777" w:rsidR="007F4CD6" w:rsidRDefault="007F4CD6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7B545FFF" w14:textId="487A43A3" w:rsidR="007F4CD6" w:rsidRPr="007F4CD6" w:rsidRDefault="007F4CD6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5 </w:t>
            </w:r>
            <w:r w:rsidR="009F3DF8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marca 2019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r.</w:t>
            </w: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</w:p>
          <w:p w14:paraId="6EF3BB7C" w14:textId="77777777" w:rsidR="007F4CD6" w:rsidRDefault="007F4CD6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4C217BEA" w14:textId="6F42B901" w:rsidR="007F4CD6" w:rsidRPr="007F4CD6" w:rsidRDefault="009F3DF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25 lipca 2019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r.</w:t>
            </w:r>
          </w:p>
          <w:p w14:paraId="2E4732D9" w14:textId="77777777" w:rsid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662" w:type="dxa"/>
          </w:tcPr>
          <w:p w14:paraId="7C76739D" w14:textId="404AE5FA" w:rsidR="002476E9" w:rsidRPr="00311052" w:rsidRDefault="0031105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311052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Wsparcie projektów mających na celu wzrost innowacyjności i konkurencyjności przedsiębiorstw działających w ramach Krajowych Klastrów Kluczowych na rynkach międzynarodowych.</w:t>
            </w:r>
          </w:p>
        </w:tc>
        <w:tc>
          <w:tcPr>
            <w:tcW w:w="2441" w:type="dxa"/>
          </w:tcPr>
          <w:p w14:paraId="673E447F" w14:textId="070A00EA" w:rsidR="002476E9" w:rsidRDefault="007F4CD6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5</w:t>
            </w:r>
            <w:r w:rsidR="009F3DF8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 xml:space="preserve"> mln</w:t>
            </w:r>
          </w:p>
        </w:tc>
        <w:tc>
          <w:tcPr>
            <w:tcW w:w="1580" w:type="dxa"/>
          </w:tcPr>
          <w:p w14:paraId="5AD69CB8" w14:textId="405F739E" w:rsidR="002476E9" w:rsidRPr="00494C5D" w:rsidRDefault="00270F6D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494C5D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 </w:t>
            </w:r>
            <w:hyperlink r:id="rId14" w:history="1">
              <w:r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1953" w:type="dxa"/>
          </w:tcPr>
          <w:p w14:paraId="76471DDA" w14:textId="7D854E03" w:rsidR="002476E9" w:rsidRPr="00494C5D" w:rsidRDefault="00270F6D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3A2507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podzielony na rundy</w:t>
            </w:r>
          </w:p>
        </w:tc>
      </w:tr>
      <w:tr w:rsidR="00462652" w:rsidRPr="00981476" w14:paraId="3C164274" w14:textId="77777777" w:rsidTr="003A2507">
        <w:tc>
          <w:tcPr>
            <w:tcW w:w="2547" w:type="dxa"/>
          </w:tcPr>
          <w:p w14:paraId="68459643" w14:textId="77777777" w:rsidR="002476E9" w:rsidRP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2.3.4</w:t>
            </w:r>
          </w:p>
          <w:p w14:paraId="1F8AA2D7" w14:textId="50A2743C" w:rsidR="002476E9" w:rsidRP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Ochrona własności przemysłowej</w:t>
            </w:r>
          </w:p>
        </w:tc>
        <w:tc>
          <w:tcPr>
            <w:tcW w:w="2551" w:type="dxa"/>
          </w:tcPr>
          <w:p w14:paraId="267E3A01" w14:textId="77777777" w:rsidR="009F3DF8" w:rsidRDefault="009F3DF8" w:rsidP="009F3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13E5E64C" w14:textId="7D950B9D" w:rsidR="009F3DF8" w:rsidRDefault="009F3DF8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31 stycznia 2019 r.</w:t>
            </w:r>
          </w:p>
          <w:p w14:paraId="0C7629AB" w14:textId="77777777" w:rsidR="009F3DF8" w:rsidRDefault="009F3DF8" w:rsidP="009F3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75C0B963" w14:textId="59EB8197" w:rsidR="009F3DF8" w:rsidRDefault="009F3DF8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4 marca 2019 r.</w:t>
            </w:r>
          </w:p>
          <w:p w14:paraId="47AEB1C0" w14:textId="77777777" w:rsidR="009F3DF8" w:rsidRDefault="009F3DF8" w:rsidP="009F3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3AD76BED" w14:textId="7554366A" w:rsidR="009F3DF8" w:rsidRDefault="009F3DF8" w:rsidP="009F3D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14 czerwca 2019 r.</w:t>
            </w:r>
          </w:p>
          <w:p w14:paraId="2495D398" w14:textId="792CB495" w:rsidR="002476E9" w:rsidRPr="00CF2508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662" w:type="dxa"/>
          </w:tcPr>
          <w:p w14:paraId="22E33E9E" w14:textId="422AA857" w:rsidR="002476E9" w:rsidRPr="0094785E" w:rsidRDefault="0094785E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94785E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Wsparcie udzielane będzie MŚP na pokrycie kosztów związanych z uzyskaniem i realizacją ochrony praw własności przemysłowej.</w:t>
            </w:r>
          </w:p>
        </w:tc>
        <w:tc>
          <w:tcPr>
            <w:tcW w:w="2441" w:type="dxa"/>
          </w:tcPr>
          <w:p w14:paraId="02E6096C" w14:textId="531798E6" w:rsidR="002476E9" w:rsidRDefault="009F3DF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5 mln</w:t>
            </w:r>
          </w:p>
        </w:tc>
        <w:tc>
          <w:tcPr>
            <w:tcW w:w="1580" w:type="dxa"/>
          </w:tcPr>
          <w:p w14:paraId="4E04156D" w14:textId="07733AD8" w:rsidR="002476E9" w:rsidRPr="00981476" w:rsidRDefault="00981476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494C5D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 </w:t>
            </w:r>
            <w:hyperlink r:id="rId15" w:history="1">
              <w:r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1953" w:type="dxa"/>
          </w:tcPr>
          <w:p w14:paraId="0DB6E25A" w14:textId="1CC43289" w:rsidR="002476E9" w:rsidRPr="00981476" w:rsidRDefault="009F3DF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3A2507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podzielony na rundy</w:t>
            </w:r>
          </w:p>
        </w:tc>
      </w:tr>
      <w:tr w:rsidR="00462652" w:rsidRPr="00981476" w14:paraId="7571994E" w14:textId="77777777" w:rsidTr="003A2507">
        <w:tc>
          <w:tcPr>
            <w:tcW w:w="2547" w:type="dxa"/>
          </w:tcPr>
          <w:p w14:paraId="3491CF2F" w14:textId="77777777" w:rsidR="002476E9" w:rsidRPr="002476E9" w:rsidRDefault="002476E9" w:rsidP="00462652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</w:rPr>
              <w:t>Poddziałanie 2.3.5</w:t>
            </w:r>
          </w:p>
          <w:p w14:paraId="175C23CF" w14:textId="58C6166A" w:rsidR="002476E9" w:rsidRP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</w:rPr>
              <w:t>Design dla przedsiębiorców</w:t>
            </w:r>
          </w:p>
        </w:tc>
        <w:tc>
          <w:tcPr>
            <w:tcW w:w="2551" w:type="dxa"/>
          </w:tcPr>
          <w:p w14:paraId="7949ECE4" w14:textId="77777777" w:rsidR="002476E9" w:rsidRDefault="00512F29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4EDB7003" w14:textId="5364FBF4" w:rsidR="00512F29" w:rsidRDefault="00512F2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31 stycznia 2019 r.</w:t>
            </w:r>
          </w:p>
          <w:p w14:paraId="2411D6D9" w14:textId="77777777" w:rsidR="00512F29" w:rsidRDefault="00512F29" w:rsidP="00512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6422A9D0" w14:textId="20D9792A" w:rsidR="00512F29" w:rsidRDefault="00512F29" w:rsidP="00512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4 marca 2019 r.</w:t>
            </w:r>
          </w:p>
          <w:p w14:paraId="5CC00DBA" w14:textId="77777777" w:rsidR="00512F29" w:rsidRDefault="00512F29" w:rsidP="00512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520A099D" w14:textId="661F9F34" w:rsidR="00512F29" w:rsidRDefault="00512F29" w:rsidP="00512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31 maja 2019 r.</w:t>
            </w:r>
          </w:p>
          <w:p w14:paraId="44D67ECF" w14:textId="47B6CC4C" w:rsidR="00512F29" w:rsidRDefault="00512F2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662" w:type="dxa"/>
          </w:tcPr>
          <w:p w14:paraId="73CBB765" w14:textId="6DD5CCDC" w:rsidR="002476E9" w:rsidRPr="0094785E" w:rsidRDefault="0094785E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94785E">
              <w:rPr>
                <w:rFonts w:ascii="Arial" w:eastAsia="Times New Roman" w:hAnsi="Arial" w:cs="Arial"/>
                <w:sz w:val="24"/>
                <w:szCs w:val="24"/>
              </w:rPr>
              <w:t>Wsparcie udzielane MŚP (z wyłączeniem przedsiębiorców z Makroregionu Polski Wschodniej) na realizację projektów, których celem jest rozwój przedsiębiorstwa-wnioskodawcy poprzez opracowanie nowego projektu wzorniczego, dzięki któremu wdrożony zostanie nowy lub znacząco ulepszony produkt (wyrób lub usługa).</w:t>
            </w:r>
          </w:p>
        </w:tc>
        <w:tc>
          <w:tcPr>
            <w:tcW w:w="2441" w:type="dxa"/>
          </w:tcPr>
          <w:p w14:paraId="6947829E" w14:textId="2DC9597B" w:rsidR="002476E9" w:rsidRDefault="00512F2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50 mln</w:t>
            </w:r>
          </w:p>
        </w:tc>
        <w:tc>
          <w:tcPr>
            <w:tcW w:w="1580" w:type="dxa"/>
          </w:tcPr>
          <w:p w14:paraId="776ADB02" w14:textId="6AA5207F" w:rsidR="002476E9" w:rsidRPr="00981476" w:rsidRDefault="00981476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494C5D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 </w:t>
            </w:r>
            <w:hyperlink r:id="rId16" w:history="1">
              <w:r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1953" w:type="dxa"/>
          </w:tcPr>
          <w:p w14:paraId="5960E658" w14:textId="192BC2B6" w:rsidR="002476E9" w:rsidRPr="00981476" w:rsidRDefault="00512F2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3A2507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podzielony na rundy</w:t>
            </w:r>
          </w:p>
        </w:tc>
      </w:tr>
      <w:tr w:rsidR="00512F29" w:rsidRPr="00512F29" w14:paraId="0D065EA9" w14:textId="77777777" w:rsidTr="003A2507">
        <w:tc>
          <w:tcPr>
            <w:tcW w:w="2547" w:type="dxa"/>
          </w:tcPr>
          <w:p w14:paraId="315BA4B2" w14:textId="77777777" w:rsidR="00512F29" w:rsidRPr="002476E9" w:rsidRDefault="00512F29" w:rsidP="00512F29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</w:rPr>
              <w:t>Poddziałanie 2.3.5</w:t>
            </w:r>
          </w:p>
          <w:p w14:paraId="43388545" w14:textId="23CA1363" w:rsidR="00512F29" w:rsidRDefault="00512F29" w:rsidP="00512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</w:rPr>
              <w:t>Design dla przedsiębiorców</w:t>
            </w:r>
          </w:p>
        </w:tc>
        <w:tc>
          <w:tcPr>
            <w:tcW w:w="2551" w:type="dxa"/>
          </w:tcPr>
          <w:p w14:paraId="41E200C2" w14:textId="77777777" w:rsidR="00512F29" w:rsidRDefault="00512F29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1643FC81" w14:textId="77777777" w:rsidR="00512F29" w:rsidRDefault="00512F29" w:rsidP="00512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31 stycznia 2019 r.</w:t>
            </w:r>
          </w:p>
          <w:p w14:paraId="493A952A" w14:textId="77777777" w:rsidR="00512F29" w:rsidRDefault="00512F29" w:rsidP="00512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67793DDA" w14:textId="77777777" w:rsidR="00512F29" w:rsidRDefault="00512F29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4 marca 2019 r.</w:t>
            </w:r>
          </w:p>
          <w:p w14:paraId="3146CCFB" w14:textId="77777777" w:rsidR="00512F29" w:rsidRDefault="00512F29" w:rsidP="00512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04328B89" w14:textId="77777777" w:rsidR="00512F29" w:rsidRDefault="00512F29" w:rsidP="00512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31 maja 2019 r.</w:t>
            </w:r>
          </w:p>
          <w:p w14:paraId="6A5D8068" w14:textId="77777777" w:rsidR="00512F29" w:rsidRPr="007F4CD6" w:rsidRDefault="00512F29" w:rsidP="005A5E16">
            <w:pP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662" w:type="dxa"/>
          </w:tcPr>
          <w:p w14:paraId="2013F58B" w14:textId="340E0D85" w:rsidR="00512F29" w:rsidRPr="000E17D0" w:rsidRDefault="00512F2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4785E">
              <w:rPr>
                <w:rFonts w:ascii="Arial" w:eastAsia="Times New Roman" w:hAnsi="Arial" w:cs="Arial"/>
                <w:sz w:val="24"/>
                <w:szCs w:val="24"/>
              </w:rPr>
              <w:t>Wsparcie udzielane MŚP (z wyłączeniem przedsiębiorców z Makroregionu Polski Wschodniej) na realizację projektów, których celem jest rozwój przedsiębiorstwa-wnioskodawcy poprzez opracowanie nowego projektu wzorniczego, dzięki któremu wdrożony zostanie nowy lub znacząco ulepszony produkt (wyrób lub usługa).</w:t>
            </w:r>
          </w:p>
        </w:tc>
        <w:tc>
          <w:tcPr>
            <w:tcW w:w="2441" w:type="dxa"/>
          </w:tcPr>
          <w:p w14:paraId="38BF8E38" w14:textId="1A297671" w:rsidR="00512F29" w:rsidRDefault="00512F2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30 mln</w:t>
            </w:r>
          </w:p>
        </w:tc>
        <w:tc>
          <w:tcPr>
            <w:tcW w:w="1580" w:type="dxa"/>
          </w:tcPr>
          <w:p w14:paraId="27BFC114" w14:textId="423B3463" w:rsidR="00512F29" w:rsidRPr="00512F29" w:rsidRDefault="00512F2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494C5D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 </w:t>
            </w:r>
            <w:hyperlink r:id="rId17" w:history="1">
              <w:r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1953" w:type="dxa"/>
          </w:tcPr>
          <w:p w14:paraId="674F3D6D" w14:textId="77777777" w:rsidR="00512F29" w:rsidRDefault="00512F2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3A2507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podzielony na rundy</w:t>
            </w:r>
          </w:p>
          <w:p w14:paraId="025EE1BA" w14:textId="65F45BBB" w:rsidR="00512F29" w:rsidRPr="00512F29" w:rsidRDefault="00512F2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512F29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dedykowany projektom na rzecz dostępności.</w:t>
            </w:r>
          </w:p>
        </w:tc>
      </w:tr>
      <w:tr w:rsidR="002476E9" w14:paraId="5BA15C35" w14:textId="77777777" w:rsidTr="003A2507">
        <w:tc>
          <w:tcPr>
            <w:tcW w:w="2547" w:type="dxa"/>
          </w:tcPr>
          <w:p w14:paraId="4256C044" w14:textId="151ACFCA" w:rsid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2.3.6</w:t>
            </w:r>
          </w:p>
          <w:p w14:paraId="378343B1" w14:textId="383B63E9" w:rsidR="00E4686C" w:rsidRPr="00E4686C" w:rsidRDefault="00AB64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AB64D4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Wsparcie przedsiębiorstw w przygotowaniu do udziału w programach europejskich – </w:t>
            </w:r>
            <w:r w:rsidR="00E4686C" w:rsidRPr="00E4686C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 xml:space="preserve">Granty na </w:t>
            </w:r>
            <w:proofErr w:type="spellStart"/>
            <w:r w:rsidR="00E4686C" w:rsidRPr="00E4686C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Eurogranty</w:t>
            </w:r>
            <w:proofErr w:type="spellEnd"/>
          </w:p>
          <w:p w14:paraId="74E6F48D" w14:textId="77777777" w:rsidR="002476E9" w:rsidRP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551" w:type="dxa"/>
          </w:tcPr>
          <w:p w14:paraId="04B0A474" w14:textId="77777777" w:rsidR="00340F30" w:rsidRDefault="00340F30" w:rsidP="005A5E16">
            <w:pP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1FBD9FF2" w14:textId="746D93B6" w:rsidR="00340F30" w:rsidRDefault="002F1A9A" w:rsidP="005A5E16">
            <w:pPr>
              <w:spacing w:after="120"/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19 grudnia </w:t>
            </w:r>
            <w:r w:rsidR="00F44253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2019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r.</w:t>
            </w:r>
          </w:p>
          <w:p w14:paraId="07A1A580" w14:textId="77777777" w:rsidR="00340F30" w:rsidRDefault="00340F30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4CC01565" w14:textId="45463E07" w:rsidR="00340F30" w:rsidRDefault="00F44253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21 stycznia</w:t>
            </w:r>
            <w:r w:rsidR="00340F30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2020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r.</w:t>
            </w:r>
          </w:p>
          <w:p w14:paraId="5F56CB2E" w14:textId="77777777" w:rsidR="00340F30" w:rsidRDefault="00340F30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5A0DB02E" w14:textId="7CBB4AA1" w:rsidR="00340F30" w:rsidRDefault="00340F30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12 stycznia 2021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r.</w:t>
            </w:r>
          </w:p>
          <w:p w14:paraId="5B40AA26" w14:textId="77777777" w:rsidR="002476E9" w:rsidRDefault="002476E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662" w:type="dxa"/>
          </w:tcPr>
          <w:p w14:paraId="5ACC676B" w14:textId="1402E731" w:rsidR="002476E9" w:rsidRPr="000E17D0" w:rsidRDefault="000E17D0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0E17D0">
              <w:rPr>
                <w:rFonts w:ascii="Arial" w:hAnsi="Arial" w:cs="Arial"/>
                <w:color w:val="auto"/>
                <w:sz w:val="24"/>
                <w:szCs w:val="24"/>
              </w:rPr>
              <w:t>Wsparcie mające na celu zwiększenie innowacyjności i umiędzynarodowienia polskich przedsiębiorców z sektora MŚP poprzez zwiększenie udziału tych podmiotów w programach UE zarządzanych z poziomu Komisji Europejskiej (niefinansowanych ze środków Funduszy Strukturalnych)</w:t>
            </w:r>
          </w:p>
        </w:tc>
        <w:tc>
          <w:tcPr>
            <w:tcW w:w="2441" w:type="dxa"/>
          </w:tcPr>
          <w:p w14:paraId="6EA8581F" w14:textId="7FCC6FC5" w:rsidR="002476E9" w:rsidRDefault="00340F30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5 mln</w:t>
            </w:r>
          </w:p>
        </w:tc>
        <w:tc>
          <w:tcPr>
            <w:tcW w:w="1580" w:type="dxa"/>
          </w:tcPr>
          <w:p w14:paraId="4B499ED0" w14:textId="5EE2C1CB" w:rsidR="002476E9" w:rsidRPr="00981476" w:rsidRDefault="0046265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</w:t>
            </w:r>
            <w:hyperlink r:id="rId18" w:history="1">
              <w:r w:rsidR="00981476"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1953" w:type="dxa"/>
          </w:tcPr>
          <w:p w14:paraId="625E6DA6" w14:textId="52DBD019" w:rsidR="002476E9" w:rsidRPr="00981476" w:rsidRDefault="00981476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98147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Konkurs podzielony na rundy</w:t>
            </w:r>
          </w:p>
        </w:tc>
      </w:tr>
    </w:tbl>
    <w:p w14:paraId="30678F91" w14:textId="0F9051D7" w:rsidR="002476E9" w:rsidRDefault="00340F30" w:rsidP="00A946A4">
      <w:pPr>
        <w:spacing w:before="240" w:after="240"/>
        <w:rPr>
          <w:rFonts w:ascii="Arial" w:eastAsia="Calibri" w:hAnsi="Arial" w:cs="Arial"/>
          <w:color w:val="auto"/>
          <w:sz w:val="24"/>
          <w:szCs w:val="24"/>
          <w:bdr w:val="none" w:sz="0" w:space="0" w:color="auto"/>
          <w:lang w:eastAsia="en-US"/>
        </w:rPr>
      </w:pPr>
      <w:r w:rsidRPr="002476E9">
        <w:rPr>
          <w:rFonts w:ascii="Arial" w:eastAsia="Times New Roman" w:hAnsi="Arial" w:cs="Arial"/>
          <w:b/>
          <w:sz w:val="24"/>
          <w:szCs w:val="24"/>
          <w:bdr w:val="none" w:sz="0" w:space="0" w:color="auto"/>
        </w:rPr>
        <w:t xml:space="preserve">Działanie 2.4 </w:t>
      </w:r>
      <w:r w:rsidRPr="002476E9">
        <w:rPr>
          <w:rFonts w:ascii="Arial" w:eastAsia="Calibri" w:hAnsi="Arial" w:cs="Arial"/>
          <w:color w:val="auto"/>
          <w:sz w:val="24"/>
          <w:szCs w:val="24"/>
          <w:bdr w:val="none" w:sz="0" w:space="0" w:color="auto"/>
          <w:lang w:eastAsia="en-US"/>
        </w:rPr>
        <w:t>Współpraca w ramach krajowego systemu innowacji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67"/>
        <w:gridCol w:w="6867"/>
      </w:tblGrid>
      <w:tr w:rsidR="00340F30" w14:paraId="1D9DA0DA" w14:textId="77777777" w:rsidTr="00340F30">
        <w:trPr>
          <w:tblHeader/>
        </w:trPr>
        <w:tc>
          <w:tcPr>
            <w:tcW w:w="6867" w:type="dxa"/>
          </w:tcPr>
          <w:p w14:paraId="2DE7E577" w14:textId="1AA03CE3" w:rsidR="00340F30" w:rsidRDefault="00340F30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Numer i nazwa Działania/Poddziałania</w:t>
            </w:r>
          </w:p>
        </w:tc>
        <w:tc>
          <w:tcPr>
            <w:tcW w:w="6867" w:type="dxa"/>
          </w:tcPr>
          <w:p w14:paraId="345AE205" w14:textId="54381580" w:rsidR="00340F30" w:rsidRDefault="00340F30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Dodatkowe informacje</w:t>
            </w:r>
          </w:p>
        </w:tc>
      </w:tr>
      <w:tr w:rsidR="00340F30" w14:paraId="56425AFC" w14:textId="77777777" w:rsidTr="00340F30">
        <w:tc>
          <w:tcPr>
            <w:tcW w:w="6867" w:type="dxa"/>
          </w:tcPr>
          <w:p w14:paraId="4330862A" w14:textId="15F2367E" w:rsidR="00340F30" w:rsidRDefault="00340F30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 xml:space="preserve">Działanie 2.4 </w:t>
            </w:r>
            <w:r w:rsidRPr="002476E9">
              <w:rPr>
                <w:rFonts w:ascii="Arial" w:eastAsia="Calibri" w:hAnsi="Arial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  <w:t>Współpraca w ramach krajowego systemu innowacji</w:t>
            </w:r>
          </w:p>
        </w:tc>
        <w:tc>
          <w:tcPr>
            <w:tcW w:w="6867" w:type="dxa"/>
          </w:tcPr>
          <w:p w14:paraId="3797D139" w14:textId="58E75917" w:rsidR="00340F30" w:rsidRPr="00340F30" w:rsidRDefault="00340F30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340F30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Projekt Pozakonkursowy</w:t>
            </w:r>
          </w:p>
        </w:tc>
      </w:tr>
    </w:tbl>
    <w:p w14:paraId="2EA06565" w14:textId="0A2BC757" w:rsidR="00340F30" w:rsidRDefault="005E4D01" w:rsidP="00A946A4">
      <w:pPr>
        <w:spacing w:before="240" w:after="240"/>
        <w:rPr>
          <w:rFonts w:ascii="Arial" w:eastAsia="Times New Roman" w:hAnsi="Arial" w:cs="Arial"/>
          <w:sz w:val="24"/>
          <w:szCs w:val="24"/>
        </w:rPr>
      </w:pPr>
      <w:r w:rsidRPr="002476E9">
        <w:rPr>
          <w:rFonts w:ascii="Arial" w:eastAsia="Times New Roman" w:hAnsi="Arial" w:cs="Arial"/>
          <w:b/>
          <w:sz w:val="24"/>
          <w:szCs w:val="24"/>
        </w:rPr>
        <w:t xml:space="preserve">Działanie 2.5 </w:t>
      </w:r>
      <w:r w:rsidRPr="002476E9">
        <w:rPr>
          <w:rFonts w:ascii="Arial" w:eastAsia="Times New Roman" w:hAnsi="Arial" w:cs="Arial"/>
          <w:sz w:val="24"/>
          <w:szCs w:val="24"/>
        </w:rPr>
        <w:t>Programy akceleracyjne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2"/>
        <w:gridCol w:w="2139"/>
        <w:gridCol w:w="2261"/>
        <w:gridCol w:w="2242"/>
        <w:gridCol w:w="2156"/>
        <w:gridCol w:w="2144"/>
      </w:tblGrid>
      <w:tr w:rsidR="005E4D01" w14:paraId="30B6B5CF" w14:textId="77777777" w:rsidTr="00A048D4">
        <w:trPr>
          <w:tblHeader/>
        </w:trPr>
        <w:tc>
          <w:tcPr>
            <w:tcW w:w="2792" w:type="dxa"/>
          </w:tcPr>
          <w:p w14:paraId="4DBF06C3" w14:textId="2159E0BD" w:rsidR="005E4D01" w:rsidRDefault="005E4D0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Numer i nazwa Działania/Poddziałania</w:t>
            </w:r>
          </w:p>
        </w:tc>
        <w:tc>
          <w:tcPr>
            <w:tcW w:w="2139" w:type="dxa"/>
          </w:tcPr>
          <w:p w14:paraId="34733418" w14:textId="09EB65A0" w:rsidR="005E4D01" w:rsidRDefault="005E4D0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Planowany termin naborów</w:t>
            </w:r>
          </w:p>
        </w:tc>
        <w:tc>
          <w:tcPr>
            <w:tcW w:w="2261" w:type="dxa"/>
          </w:tcPr>
          <w:p w14:paraId="42A23A9C" w14:textId="04F67A16" w:rsidR="005E4D01" w:rsidRDefault="005E4D0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Typ projektów mogących uzyskać dofinansowanie</w:t>
            </w:r>
          </w:p>
        </w:tc>
        <w:tc>
          <w:tcPr>
            <w:tcW w:w="2242" w:type="dxa"/>
          </w:tcPr>
          <w:p w14:paraId="64AF4DDC" w14:textId="3D5E6C85" w:rsidR="005E4D01" w:rsidRDefault="005E4D0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Orientacyjna kwota przeznaczona na dofinansowanie projektów</w:t>
            </w: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br/>
              <w:t>w ramach konkursu (w zł)</w:t>
            </w:r>
          </w:p>
        </w:tc>
        <w:tc>
          <w:tcPr>
            <w:tcW w:w="2156" w:type="dxa"/>
          </w:tcPr>
          <w:p w14:paraId="344ACCEF" w14:textId="4290D4D9" w:rsidR="005E4D01" w:rsidRDefault="005E4D0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Instytucja ogłaszająca konkurs</w:t>
            </w:r>
          </w:p>
        </w:tc>
        <w:tc>
          <w:tcPr>
            <w:tcW w:w="2144" w:type="dxa"/>
          </w:tcPr>
          <w:p w14:paraId="34A4C8C3" w14:textId="59C9ABC5" w:rsidR="005E4D01" w:rsidRDefault="005E4D0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Dodatkowe informacje</w:t>
            </w:r>
          </w:p>
        </w:tc>
      </w:tr>
      <w:tr w:rsidR="005E4D01" w:rsidRPr="00C52368" w14:paraId="628E47AD" w14:textId="77777777" w:rsidTr="00D325F7">
        <w:tc>
          <w:tcPr>
            <w:tcW w:w="2792" w:type="dxa"/>
          </w:tcPr>
          <w:p w14:paraId="2386AA42" w14:textId="77777777" w:rsidR="00FE7214" w:rsidRPr="002476E9" w:rsidRDefault="00FE7214" w:rsidP="00462652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</w:rPr>
              <w:t>Poddziałanie 2.5</w:t>
            </w:r>
          </w:p>
          <w:p w14:paraId="6C699F49" w14:textId="003E6718" w:rsidR="005E4D01" w:rsidRDefault="00FE721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</w:rPr>
              <w:t xml:space="preserve">Programy akceleracyjne  </w:t>
            </w:r>
          </w:p>
        </w:tc>
        <w:tc>
          <w:tcPr>
            <w:tcW w:w="2139" w:type="dxa"/>
          </w:tcPr>
          <w:p w14:paraId="2B10B299" w14:textId="3988B22C" w:rsidR="005E4D01" w:rsidRDefault="0037024E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Brak konkursu w 2019</w:t>
            </w:r>
            <w:r w:rsidR="00C52368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roku</w:t>
            </w:r>
          </w:p>
        </w:tc>
        <w:tc>
          <w:tcPr>
            <w:tcW w:w="2261" w:type="dxa"/>
          </w:tcPr>
          <w:p w14:paraId="3AA073D2" w14:textId="387F54E1" w:rsidR="005E4D01" w:rsidRDefault="00FE721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 w:rsidRPr="002476E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Wsparciem objęte będą projekty grantowe, w ramach, których za pośrednictwem wyłonionych przez PARP akceleratorów (beneficjentów projektów grantowych) udzielane będą granty startupom (</w:t>
            </w:r>
            <w:proofErr w:type="spellStart"/>
            <w:r w:rsidRPr="002476E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grantobiorcom</w:t>
            </w:r>
            <w:proofErr w:type="spellEnd"/>
            <w:r w:rsidRPr="002476E9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  <w:bdr w:val="none" w:sz="0" w:space="0" w:color="auto" w:frame="1"/>
              </w:rPr>
              <w:t>) realizującym przedsięwzięcia oparte o innowacyjne pomysły przy udziale dużych i średnich firm zainteresowanych ich wdrożeniem.</w:t>
            </w:r>
          </w:p>
        </w:tc>
        <w:tc>
          <w:tcPr>
            <w:tcW w:w="2242" w:type="dxa"/>
          </w:tcPr>
          <w:p w14:paraId="388809C5" w14:textId="4F85AD76" w:rsidR="005E4D01" w:rsidRDefault="00C5236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2156" w:type="dxa"/>
          </w:tcPr>
          <w:p w14:paraId="55EB932C" w14:textId="5F567E9B" w:rsidR="005E4D01" w:rsidRPr="00C52368" w:rsidRDefault="00C5236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494C5D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 </w:t>
            </w:r>
            <w:hyperlink r:id="rId19" w:history="1">
              <w:r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2144" w:type="dxa"/>
          </w:tcPr>
          <w:p w14:paraId="4979D933" w14:textId="1443FA4B" w:rsidR="005E4D01" w:rsidRPr="00C52368" w:rsidRDefault="00C5236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14:paraId="4202427B" w14:textId="3FEA1911" w:rsidR="005E4D01" w:rsidRDefault="00D325F7" w:rsidP="00A946A4">
      <w:pPr>
        <w:spacing w:before="240" w:after="240"/>
        <w:rPr>
          <w:rFonts w:ascii="Arial" w:eastAsia="Times New Roman" w:hAnsi="Arial" w:cs="Arial"/>
          <w:b/>
          <w:sz w:val="24"/>
          <w:szCs w:val="24"/>
          <w:bdr w:val="none" w:sz="0" w:space="0" w:color="auto"/>
        </w:rPr>
      </w:pPr>
      <w:r w:rsidRPr="002476E9">
        <w:rPr>
          <w:rFonts w:ascii="Arial" w:eastAsia="Times New Roman" w:hAnsi="Arial" w:cs="Arial"/>
          <w:b/>
          <w:sz w:val="24"/>
          <w:szCs w:val="24"/>
          <w:bdr w:val="none" w:sz="0" w:space="0" w:color="auto"/>
        </w:rPr>
        <w:t>Priorytet III. Wsparcie innowacji w przedsiębiorstwach</w:t>
      </w:r>
    </w:p>
    <w:p w14:paraId="5CBD87EE" w14:textId="1651910C" w:rsidR="00D325F7" w:rsidRDefault="00D325F7" w:rsidP="00A946A4">
      <w:pPr>
        <w:spacing w:before="240" w:after="240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2476E9">
        <w:rPr>
          <w:rFonts w:ascii="Arial" w:eastAsia="Times New Roman" w:hAnsi="Arial" w:cs="Arial"/>
          <w:b/>
          <w:sz w:val="24"/>
          <w:szCs w:val="24"/>
          <w:bdr w:val="none" w:sz="0" w:space="0" w:color="auto"/>
        </w:rPr>
        <w:t xml:space="preserve">Działanie 3.1 </w:t>
      </w:r>
      <w:r w:rsidRPr="002476E9">
        <w:rPr>
          <w:rFonts w:ascii="Arial" w:eastAsia="Times New Roman" w:hAnsi="Arial" w:cs="Arial"/>
          <w:sz w:val="24"/>
          <w:szCs w:val="24"/>
          <w:bdr w:val="none" w:sz="0" w:space="0" w:color="auto"/>
        </w:rPr>
        <w:t>Finansowanie innowacyjnej działalności MŚP z wykorzystaniem kapitału podwyższonego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1"/>
        <w:gridCol w:w="2117"/>
        <w:gridCol w:w="2241"/>
        <w:gridCol w:w="2235"/>
        <w:gridCol w:w="2227"/>
        <w:gridCol w:w="2123"/>
      </w:tblGrid>
      <w:tr w:rsidR="00A048D4" w14:paraId="3308F443" w14:textId="77777777" w:rsidTr="00A048D4">
        <w:trPr>
          <w:tblHeader/>
        </w:trPr>
        <w:tc>
          <w:tcPr>
            <w:tcW w:w="2289" w:type="dxa"/>
          </w:tcPr>
          <w:p w14:paraId="38FF3F18" w14:textId="6F58AA5A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Numer i nazwa Działania/Poddziałania</w:t>
            </w:r>
          </w:p>
        </w:tc>
        <w:tc>
          <w:tcPr>
            <w:tcW w:w="2289" w:type="dxa"/>
          </w:tcPr>
          <w:p w14:paraId="3324540F" w14:textId="20535DCF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Planowany termin naborów</w:t>
            </w:r>
          </w:p>
        </w:tc>
        <w:tc>
          <w:tcPr>
            <w:tcW w:w="2289" w:type="dxa"/>
          </w:tcPr>
          <w:p w14:paraId="13B9A336" w14:textId="0D396CC0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Typ projektów mogących uzyskać dofinansowanie</w:t>
            </w:r>
          </w:p>
        </w:tc>
        <w:tc>
          <w:tcPr>
            <w:tcW w:w="2289" w:type="dxa"/>
          </w:tcPr>
          <w:p w14:paraId="53B70756" w14:textId="4532AA9B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Orientacyjna kwota przeznaczona na dofinansowanie projektów</w:t>
            </w: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br/>
              <w:t>w ramach konkursu (w zł)</w:t>
            </w:r>
          </w:p>
        </w:tc>
        <w:tc>
          <w:tcPr>
            <w:tcW w:w="2289" w:type="dxa"/>
          </w:tcPr>
          <w:p w14:paraId="2FA15B57" w14:textId="1B6DF8ED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Instytucja ogłaszająca konkurs</w:t>
            </w:r>
          </w:p>
        </w:tc>
        <w:tc>
          <w:tcPr>
            <w:tcW w:w="2289" w:type="dxa"/>
          </w:tcPr>
          <w:p w14:paraId="5C39DE10" w14:textId="4E872459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Dodatkowe informacje</w:t>
            </w:r>
          </w:p>
        </w:tc>
      </w:tr>
      <w:tr w:rsidR="00A048D4" w14:paraId="07FA451D" w14:textId="77777777" w:rsidTr="00A048D4">
        <w:tc>
          <w:tcPr>
            <w:tcW w:w="2289" w:type="dxa"/>
          </w:tcPr>
          <w:p w14:paraId="357BDBC2" w14:textId="77777777" w:rsidR="00C94381" w:rsidRPr="00C94381" w:rsidRDefault="00C9438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C94381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3.1.5</w:t>
            </w:r>
          </w:p>
          <w:p w14:paraId="798F901E" w14:textId="6BAA77F1" w:rsidR="00A048D4" w:rsidRDefault="00C9438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C94381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Wsparcie MŚP w dostępie do rynku kapitałowego- 4 Stock</w:t>
            </w:r>
          </w:p>
        </w:tc>
        <w:tc>
          <w:tcPr>
            <w:tcW w:w="2289" w:type="dxa"/>
          </w:tcPr>
          <w:p w14:paraId="1398D0AD" w14:textId="4BC6A2CD" w:rsidR="00A048D4" w:rsidRPr="00C94381" w:rsidRDefault="004E1809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Brak konkursu w 2019</w:t>
            </w:r>
            <w:r w:rsidR="00C94381" w:rsidRPr="00C94381">
              <w:rPr>
                <w:rFonts w:ascii="Arial" w:eastAsia="Times New Roman" w:hAnsi="Arial" w:cs="Arial"/>
                <w:sz w:val="24"/>
                <w:szCs w:val="24"/>
              </w:rPr>
              <w:t xml:space="preserve"> r</w:t>
            </w:r>
            <w:r w:rsidR="005A5E16">
              <w:rPr>
                <w:rFonts w:ascii="Arial" w:eastAsia="Times New Roman" w:hAnsi="Arial" w:cs="Arial"/>
                <w:sz w:val="24"/>
                <w:szCs w:val="24"/>
              </w:rPr>
              <w:t>oku</w:t>
            </w:r>
          </w:p>
        </w:tc>
        <w:tc>
          <w:tcPr>
            <w:tcW w:w="2289" w:type="dxa"/>
          </w:tcPr>
          <w:p w14:paraId="688A4766" w14:textId="4FDD3620" w:rsidR="00A048D4" w:rsidRPr="00C94381" w:rsidRDefault="00C9438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C94381">
              <w:rPr>
                <w:rFonts w:ascii="Arial" w:eastAsia="Times New Roman" w:hAnsi="Arial" w:cs="Arial"/>
                <w:sz w:val="24"/>
                <w:szCs w:val="24"/>
              </w:rPr>
              <w:t>Wsparcie projektów MŚP, mających na celu przygotowanie niezbędnej dokumentacji do pozyskania zewnętrznych źródeł finansowania o charakterze udziałowym i dłużnym, w celu wprowadzenia zmian produktowych lub technologicznych o charakterze innowacyjnym.</w:t>
            </w:r>
          </w:p>
        </w:tc>
        <w:tc>
          <w:tcPr>
            <w:tcW w:w="2289" w:type="dxa"/>
          </w:tcPr>
          <w:p w14:paraId="1BE209FF" w14:textId="1E5F64B5" w:rsidR="00A048D4" w:rsidRDefault="00C9438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-</w:t>
            </w:r>
          </w:p>
        </w:tc>
        <w:tc>
          <w:tcPr>
            <w:tcW w:w="2289" w:type="dxa"/>
          </w:tcPr>
          <w:p w14:paraId="49A62B5E" w14:textId="7D1396F5" w:rsidR="00A048D4" w:rsidRPr="00C94381" w:rsidRDefault="00C9438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494C5D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 </w:t>
            </w:r>
            <w:hyperlink r:id="rId20" w:history="1">
              <w:r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2289" w:type="dxa"/>
          </w:tcPr>
          <w:p w14:paraId="06DA83AD" w14:textId="4CA72CD9" w:rsidR="00A048D4" w:rsidRDefault="00C9438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-</w:t>
            </w:r>
          </w:p>
        </w:tc>
      </w:tr>
    </w:tbl>
    <w:p w14:paraId="42C2316A" w14:textId="77777777" w:rsidR="00A048D4" w:rsidRDefault="00A048D4" w:rsidP="00462652">
      <w:pPr>
        <w:rPr>
          <w:rFonts w:ascii="Arial" w:eastAsia="Times New Roman" w:hAnsi="Arial" w:cs="Arial"/>
          <w:sz w:val="24"/>
          <w:szCs w:val="24"/>
          <w:bdr w:val="none" w:sz="0" w:space="0" w:color="auto"/>
        </w:rPr>
      </w:pPr>
    </w:p>
    <w:p w14:paraId="7B28D751" w14:textId="68D9461E" w:rsidR="00D325F7" w:rsidRDefault="00D325F7" w:rsidP="00A946A4">
      <w:pPr>
        <w:spacing w:before="240" w:after="240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2476E9">
        <w:rPr>
          <w:rFonts w:ascii="Arial" w:eastAsia="Times New Roman" w:hAnsi="Arial" w:cs="Arial"/>
          <w:b/>
          <w:sz w:val="24"/>
          <w:szCs w:val="24"/>
          <w:bdr w:val="none" w:sz="0" w:space="0" w:color="auto"/>
        </w:rPr>
        <w:t xml:space="preserve">Działanie 3.2 </w:t>
      </w:r>
      <w:r w:rsidRPr="002476E9">
        <w:rPr>
          <w:rFonts w:ascii="Arial" w:eastAsia="Times New Roman" w:hAnsi="Arial" w:cs="Arial"/>
          <w:sz w:val="24"/>
          <w:szCs w:val="24"/>
          <w:bdr w:val="none" w:sz="0" w:space="0" w:color="auto"/>
        </w:rPr>
        <w:t>Wsparcie wdrożeń wyników prac B+R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1"/>
        <w:gridCol w:w="2112"/>
        <w:gridCol w:w="2275"/>
        <w:gridCol w:w="2226"/>
        <w:gridCol w:w="2217"/>
        <w:gridCol w:w="2113"/>
      </w:tblGrid>
      <w:tr w:rsidR="00A048D4" w14:paraId="092D5579" w14:textId="77777777" w:rsidTr="00F57C05">
        <w:trPr>
          <w:tblHeader/>
        </w:trPr>
        <w:tc>
          <w:tcPr>
            <w:tcW w:w="2791" w:type="dxa"/>
          </w:tcPr>
          <w:p w14:paraId="2A3826EC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Numer i nazwa Działania/Poddziałania</w:t>
            </w:r>
          </w:p>
        </w:tc>
        <w:tc>
          <w:tcPr>
            <w:tcW w:w="2112" w:type="dxa"/>
          </w:tcPr>
          <w:p w14:paraId="4739F876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Planowany termin naborów</w:t>
            </w:r>
          </w:p>
        </w:tc>
        <w:tc>
          <w:tcPr>
            <w:tcW w:w="2275" w:type="dxa"/>
          </w:tcPr>
          <w:p w14:paraId="15FDA0B6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Typ projektów mogących uzyskać dofinansowanie</w:t>
            </w:r>
          </w:p>
        </w:tc>
        <w:tc>
          <w:tcPr>
            <w:tcW w:w="2226" w:type="dxa"/>
          </w:tcPr>
          <w:p w14:paraId="3E0B116D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Orientacyjna kwota przeznaczona na dofinansowanie projektów</w:t>
            </w: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br/>
              <w:t>w ramach konkursu (w zł)</w:t>
            </w:r>
          </w:p>
        </w:tc>
        <w:tc>
          <w:tcPr>
            <w:tcW w:w="2217" w:type="dxa"/>
          </w:tcPr>
          <w:p w14:paraId="49A85BFD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Instytucja ogłaszająca konkurs</w:t>
            </w:r>
          </w:p>
        </w:tc>
        <w:tc>
          <w:tcPr>
            <w:tcW w:w="2113" w:type="dxa"/>
          </w:tcPr>
          <w:p w14:paraId="5ADDC722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Dodatkowe informacje</w:t>
            </w:r>
          </w:p>
        </w:tc>
      </w:tr>
      <w:tr w:rsidR="00A048D4" w:rsidRPr="00F578B8" w14:paraId="01DF2C84" w14:textId="77777777" w:rsidTr="00F57C05">
        <w:tc>
          <w:tcPr>
            <w:tcW w:w="2791" w:type="dxa"/>
          </w:tcPr>
          <w:p w14:paraId="4E9E029C" w14:textId="77777777" w:rsidR="003E7FAF" w:rsidRPr="002476E9" w:rsidRDefault="003E7FAF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3.2.1</w:t>
            </w:r>
          </w:p>
          <w:p w14:paraId="2B34A893" w14:textId="1ED6FF27" w:rsidR="00A048D4" w:rsidRDefault="003E7FAF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Badania na rynek</w:t>
            </w:r>
          </w:p>
        </w:tc>
        <w:tc>
          <w:tcPr>
            <w:tcW w:w="2112" w:type="dxa"/>
          </w:tcPr>
          <w:p w14:paraId="62AFA2FF" w14:textId="77777777" w:rsidR="003E7FAF" w:rsidRDefault="003E7FAF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139B8A1B" w14:textId="43B922E2" w:rsidR="003E7FAF" w:rsidRDefault="000E0F4B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20 lutego 2019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r.</w:t>
            </w:r>
          </w:p>
          <w:p w14:paraId="070CEEFA" w14:textId="77777777" w:rsidR="003E7FAF" w:rsidRDefault="003E7FAF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1E294C71" w14:textId="21D7A717" w:rsidR="003E7FAF" w:rsidRDefault="000E0F4B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25 marca 2019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r.</w:t>
            </w:r>
          </w:p>
          <w:p w14:paraId="1638943C" w14:textId="77777777" w:rsidR="003E7FAF" w:rsidRDefault="003E7FAF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3CD8176D" w14:textId="0E0247B7" w:rsidR="003E7FAF" w:rsidRDefault="000E0F4B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8 maja 2019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r.</w:t>
            </w:r>
          </w:p>
          <w:p w14:paraId="1E33C9EC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275" w:type="dxa"/>
          </w:tcPr>
          <w:p w14:paraId="43D63741" w14:textId="152A525C" w:rsidR="00A048D4" w:rsidRPr="00F578B8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F578B8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Wsparcie projektów MŚP, obejmujących wdrożenie wyników prac B+R przeprowadzonych przez przedsiębiorcę lub nabytych, prowadzących do uruchomienia produkcji nowych produktów lub usług z zachowaniem preferencji  dla KIS.</w:t>
            </w:r>
          </w:p>
        </w:tc>
        <w:tc>
          <w:tcPr>
            <w:tcW w:w="2226" w:type="dxa"/>
          </w:tcPr>
          <w:p w14:paraId="0C128E43" w14:textId="0380A933" w:rsidR="00A048D4" w:rsidRDefault="0019031E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8</w:t>
            </w:r>
            <w:r w:rsidR="00F578B8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50 mln</w:t>
            </w:r>
          </w:p>
        </w:tc>
        <w:tc>
          <w:tcPr>
            <w:tcW w:w="2217" w:type="dxa"/>
          </w:tcPr>
          <w:p w14:paraId="3EE8450E" w14:textId="51FCEACF" w:rsidR="00A048D4" w:rsidRPr="00F578B8" w:rsidRDefault="0046265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</w:t>
            </w:r>
            <w:hyperlink r:id="rId21" w:history="1">
              <w:r w:rsidR="00F578B8"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2113" w:type="dxa"/>
          </w:tcPr>
          <w:p w14:paraId="6FAE0412" w14:textId="3A6BD7D6" w:rsidR="00A048D4" w:rsidRPr="00F578B8" w:rsidRDefault="007D5E6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>Konkurs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>ogólny</w:t>
            </w:r>
            <w:proofErr w:type="spellEnd"/>
          </w:p>
        </w:tc>
      </w:tr>
      <w:tr w:rsidR="00F578B8" w:rsidRPr="00F578B8" w14:paraId="7C4E4186" w14:textId="77777777" w:rsidTr="00F57C05">
        <w:tc>
          <w:tcPr>
            <w:tcW w:w="2791" w:type="dxa"/>
          </w:tcPr>
          <w:p w14:paraId="61BA43FE" w14:textId="77777777" w:rsidR="00F578B8" w:rsidRPr="002476E9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3.2.1</w:t>
            </w:r>
          </w:p>
          <w:p w14:paraId="3589E8C7" w14:textId="41CF44DC" w:rsidR="00F578B8" w:rsidRPr="002476E9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Badania na rynek</w:t>
            </w:r>
          </w:p>
        </w:tc>
        <w:tc>
          <w:tcPr>
            <w:tcW w:w="2112" w:type="dxa"/>
          </w:tcPr>
          <w:p w14:paraId="7E3FBCD1" w14:textId="77777777" w:rsidR="00F578B8" w:rsidRDefault="00F578B8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6E3B95E2" w14:textId="298DED5C" w:rsidR="00F578B8" w:rsidRDefault="0019031E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20 lutego 2019 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r.</w:t>
            </w:r>
          </w:p>
          <w:p w14:paraId="7EF1F7F5" w14:textId="77777777" w:rsidR="00F578B8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23C271C2" w14:textId="4C3E661B" w:rsidR="00F578B8" w:rsidRDefault="0019031E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25 marca 2019 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r.</w:t>
            </w:r>
          </w:p>
          <w:p w14:paraId="7592EDC6" w14:textId="77777777" w:rsidR="00F578B8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20B8BE04" w14:textId="25EA64CA" w:rsidR="00F578B8" w:rsidRDefault="0019031E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8 maja 2019 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r.</w:t>
            </w:r>
          </w:p>
          <w:p w14:paraId="06B3FC01" w14:textId="77777777" w:rsidR="00F578B8" w:rsidRPr="007F4CD6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275" w:type="dxa"/>
          </w:tcPr>
          <w:p w14:paraId="41D76072" w14:textId="7BF1391E" w:rsidR="00F578B8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F578B8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Wsparcie projektów MŚP, obejmujących wdrożenie wyników prac B+R przeprowadzonych przez przedsiębiorcę lub nabytych, prowadzących do uruchomienia produkcji nowych produktów lub usług z zachowaniem preferencji  dla KIS.</w:t>
            </w:r>
          </w:p>
        </w:tc>
        <w:tc>
          <w:tcPr>
            <w:tcW w:w="2226" w:type="dxa"/>
          </w:tcPr>
          <w:p w14:paraId="7E9BC416" w14:textId="3A5A09AF" w:rsidR="00F578B8" w:rsidRDefault="00F009E5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5</w:t>
            </w:r>
            <w:r w:rsidR="007D5E61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50 mln</w:t>
            </w:r>
          </w:p>
        </w:tc>
        <w:tc>
          <w:tcPr>
            <w:tcW w:w="2217" w:type="dxa"/>
          </w:tcPr>
          <w:p w14:paraId="38BE758E" w14:textId="769B5D79" w:rsidR="00F578B8" w:rsidRPr="00F578B8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494C5D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 </w:t>
            </w:r>
            <w:hyperlink r:id="rId22" w:history="1">
              <w:r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2113" w:type="dxa"/>
          </w:tcPr>
          <w:p w14:paraId="7DB0A246" w14:textId="21F9650E" w:rsidR="00F578B8" w:rsidRPr="007D5E61" w:rsidRDefault="007D5E6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7D5E61">
              <w:rPr>
                <w:rFonts w:ascii="Arial" w:hAnsi="Arial" w:cs="Arial"/>
                <w:color w:val="auto"/>
                <w:sz w:val="24"/>
                <w:szCs w:val="24"/>
              </w:rPr>
              <w:t>Konkurs dedykowany miastom średnim</w:t>
            </w:r>
          </w:p>
        </w:tc>
      </w:tr>
      <w:tr w:rsidR="00F578B8" w:rsidRPr="007D5E61" w14:paraId="0B38897B" w14:textId="77777777" w:rsidTr="00F57C05">
        <w:tc>
          <w:tcPr>
            <w:tcW w:w="2791" w:type="dxa"/>
          </w:tcPr>
          <w:p w14:paraId="479180BE" w14:textId="77777777" w:rsidR="00F578B8" w:rsidRPr="002476E9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3.2.1</w:t>
            </w:r>
          </w:p>
          <w:p w14:paraId="53B22894" w14:textId="3404C42D" w:rsidR="00F578B8" w:rsidRPr="002476E9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Badania na rynek</w:t>
            </w:r>
          </w:p>
        </w:tc>
        <w:tc>
          <w:tcPr>
            <w:tcW w:w="2112" w:type="dxa"/>
          </w:tcPr>
          <w:p w14:paraId="6A5E674F" w14:textId="77777777" w:rsidR="00F578B8" w:rsidRDefault="00F578B8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42AE22F5" w14:textId="30C99FE4" w:rsidR="00F578B8" w:rsidRDefault="00F52DD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20 lutego 2019 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r.</w:t>
            </w:r>
          </w:p>
          <w:p w14:paraId="2D7FE201" w14:textId="77777777" w:rsidR="00F578B8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1E0E0167" w14:textId="08E6ED17" w:rsidR="00F578B8" w:rsidRDefault="00F52DD8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25 marca 2019 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r.</w:t>
            </w:r>
          </w:p>
          <w:p w14:paraId="1A58995F" w14:textId="77777777" w:rsidR="00F578B8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540099E4" w14:textId="351EDB6F" w:rsidR="00F578B8" w:rsidRDefault="00F52DD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8 maja 2019 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r.</w:t>
            </w:r>
          </w:p>
          <w:p w14:paraId="74CBAB2D" w14:textId="77777777" w:rsidR="00F578B8" w:rsidRPr="007F4CD6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275" w:type="dxa"/>
          </w:tcPr>
          <w:p w14:paraId="4472CF63" w14:textId="702934C6" w:rsidR="00F578B8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F578B8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Wsparcie projektów MŚP, obejmujących wdrożenie wyników prac B+R przeprowadzonych przez przedsiębiorcę lub nabytych, prowadzących do uruchomienia produkcji nowych produktów lub usług z zachowaniem preferencji  dla KIS.</w:t>
            </w:r>
          </w:p>
        </w:tc>
        <w:tc>
          <w:tcPr>
            <w:tcW w:w="2226" w:type="dxa"/>
          </w:tcPr>
          <w:p w14:paraId="038AF47E" w14:textId="4D6F7CCD" w:rsidR="00F578B8" w:rsidRDefault="00A2161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10</w:t>
            </w:r>
            <w:r w:rsidR="007D5E61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0 mln</w:t>
            </w:r>
          </w:p>
        </w:tc>
        <w:tc>
          <w:tcPr>
            <w:tcW w:w="2217" w:type="dxa"/>
          </w:tcPr>
          <w:p w14:paraId="04D22BFE" w14:textId="415DE790" w:rsidR="00F578B8" w:rsidRPr="00F578B8" w:rsidRDefault="00F578B8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494C5D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 </w:t>
            </w:r>
            <w:hyperlink r:id="rId23" w:history="1">
              <w:r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2113" w:type="dxa"/>
          </w:tcPr>
          <w:p w14:paraId="0DEE54D1" w14:textId="09FC9863" w:rsidR="00F578B8" w:rsidRPr="007D5E61" w:rsidRDefault="007D5E61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7D5E61">
              <w:rPr>
                <w:rFonts w:ascii="Arial" w:hAnsi="Arial" w:cs="Arial"/>
                <w:sz w:val="24"/>
                <w:szCs w:val="24"/>
              </w:rPr>
              <w:t>Konkurs dedykowany projektom na rzecz dostępności.</w:t>
            </w:r>
          </w:p>
        </w:tc>
      </w:tr>
      <w:tr w:rsidR="0080725C" w:rsidRPr="0080725C" w14:paraId="2ED999FE" w14:textId="77777777" w:rsidTr="00F57C05">
        <w:tc>
          <w:tcPr>
            <w:tcW w:w="2791" w:type="dxa"/>
          </w:tcPr>
          <w:p w14:paraId="2580D44B" w14:textId="77777777" w:rsidR="0080725C" w:rsidRPr="002476E9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3.2.1</w:t>
            </w:r>
          </w:p>
          <w:p w14:paraId="1447F84A" w14:textId="5A5CFC5D" w:rsidR="0080725C" w:rsidRPr="002476E9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Badania na rynek</w:t>
            </w:r>
          </w:p>
        </w:tc>
        <w:tc>
          <w:tcPr>
            <w:tcW w:w="2112" w:type="dxa"/>
          </w:tcPr>
          <w:p w14:paraId="58D43DD0" w14:textId="77777777" w:rsidR="0080725C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0E38BA77" w14:textId="31562858" w:rsidR="0080725C" w:rsidRDefault="0080725C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30 sierpnia 2019 r.</w:t>
            </w:r>
          </w:p>
          <w:p w14:paraId="765C8D63" w14:textId="77777777" w:rsidR="0080725C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51568BE3" w14:textId="00416E18" w:rsidR="0080725C" w:rsidRDefault="0080725C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 października 2019 r.</w:t>
            </w:r>
          </w:p>
          <w:p w14:paraId="0B531AD3" w14:textId="77777777" w:rsidR="0080725C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280CE283" w14:textId="69292E09" w:rsidR="0080725C" w:rsidRPr="007F4CD6" w:rsidRDefault="0080725C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31 października 2019 r.</w:t>
            </w:r>
          </w:p>
        </w:tc>
        <w:tc>
          <w:tcPr>
            <w:tcW w:w="2275" w:type="dxa"/>
          </w:tcPr>
          <w:p w14:paraId="115A74D7" w14:textId="78FC085A" w:rsidR="0080725C" w:rsidRPr="00F578B8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F578B8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Wsparcie projektów MŚP, obejmujących wdrożenie wyników prac B+R przeprowadzonych przez przedsiębiorcę lub nabytych, prowadzących do uruchomienia produkcji nowych produktów lub usług z zachowaniem preferencji  dla KIS.</w:t>
            </w:r>
          </w:p>
        </w:tc>
        <w:tc>
          <w:tcPr>
            <w:tcW w:w="2226" w:type="dxa"/>
          </w:tcPr>
          <w:p w14:paraId="564106E3" w14:textId="7BC4060E" w:rsidR="0080725C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850 mln</w:t>
            </w:r>
          </w:p>
        </w:tc>
        <w:tc>
          <w:tcPr>
            <w:tcW w:w="2217" w:type="dxa"/>
          </w:tcPr>
          <w:p w14:paraId="17B227CE" w14:textId="1671680C" w:rsidR="0080725C" w:rsidRPr="0080725C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494C5D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 </w:t>
            </w:r>
            <w:hyperlink r:id="rId24" w:history="1">
              <w:r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2113" w:type="dxa"/>
          </w:tcPr>
          <w:p w14:paraId="28ADCE8C" w14:textId="697C1A9F" w:rsidR="0080725C" w:rsidRPr="0080725C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>Konkurs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>ogólny</w:t>
            </w:r>
            <w:proofErr w:type="spellEnd"/>
          </w:p>
        </w:tc>
      </w:tr>
      <w:tr w:rsidR="0080725C" w:rsidRPr="0080725C" w14:paraId="0EE3690D" w14:textId="77777777" w:rsidTr="00F57C05">
        <w:tc>
          <w:tcPr>
            <w:tcW w:w="2791" w:type="dxa"/>
          </w:tcPr>
          <w:p w14:paraId="3C4A61B0" w14:textId="77777777" w:rsidR="0080725C" w:rsidRPr="002476E9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3.2.1</w:t>
            </w:r>
          </w:p>
          <w:p w14:paraId="52FD1DD6" w14:textId="0C9277FB" w:rsidR="0080725C" w:rsidRPr="002476E9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Badania na rynek</w:t>
            </w:r>
          </w:p>
        </w:tc>
        <w:tc>
          <w:tcPr>
            <w:tcW w:w="2112" w:type="dxa"/>
          </w:tcPr>
          <w:p w14:paraId="3DF9833B" w14:textId="77777777" w:rsidR="0080725C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282C3BE9" w14:textId="77777777" w:rsidR="0080725C" w:rsidRDefault="0080725C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30 sierpnia 2019 r.</w:t>
            </w:r>
          </w:p>
          <w:p w14:paraId="44032C71" w14:textId="77777777" w:rsidR="0080725C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48CCB9E0" w14:textId="77777777" w:rsidR="0080725C" w:rsidRDefault="0080725C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 października 2019 r.</w:t>
            </w:r>
          </w:p>
          <w:p w14:paraId="7103A382" w14:textId="77777777" w:rsidR="0080725C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536E76E7" w14:textId="33A4A9F7" w:rsidR="0080725C" w:rsidRPr="007F4CD6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31 października 2019 r.</w:t>
            </w:r>
          </w:p>
        </w:tc>
        <w:tc>
          <w:tcPr>
            <w:tcW w:w="2275" w:type="dxa"/>
          </w:tcPr>
          <w:p w14:paraId="4FD465CA" w14:textId="77D95ADB" w:rsidR="0080725C" w:rsidRPr="00F578B8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F578B8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Wsparcie projektów MŚP, obejmujących wdrożenie wyników prac B+R przeprowadzonych przez przedsiębiorcę lub nabytych, prowadzących do uruchomienia produkcji nowych produktów lub usług z zachowaniem preferencji  dla KIS.</w:t>
            </w:r>
          </w:p>
        </w:tc>
        <w:tc>
          <w:tcPr>
            <w:tcW w:w="2226" w:type="dxa"/>
          </w:tcPr>
          <w:p w14:paraId="2251E97A" w14:textId="5EB8E4CC" w:rsidR="0080725C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200 mln</w:t>
            </w:r>
          </w:p>
        </w:tc>
        <w:tc>
          <w:tcPr>
            <w:tcW w:w="2217" w:type="dxa"/>
          </w:tcPr>
          <w:p w14:paraId="3B76A0CC" w14:textId="17B1484A" w:rsidR="0080725C" w:rsidRPr="0080725C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494C5D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 </w:t>
            </w:r>
            <w:hyperlink r:id="rId25" w:history="1">
              <w:r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2113" w:type="dxa"/>
          </w:tcPr>
          <w:p w14:paraId="510383C8" w14:textId="7404297F" w:rsidR="0080725C" w:rsidRPr="0080725C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D5E61">
              <w:rPr>
                <w:rFonts w:ascii="Arial" w:hAnsi="Arial" w:cs="Arial"/>
                <w:color w:val="auto"/>
                <w:sz w:val="24"/>
                <w:szCs w:val="24"/>
              </w:rPr>
              <w:t>Konkurs dedykowany miastom średnim</w:t>
            </w:r>
          </w:p>
        </w:tc>
      </w:tr>
      <w:tr w:rsidR="0080725C" w:rsidRPr="0080725C" w14:paraId="354A0593" w14:textId="77777777" w:rsidTr="00F57C05">
        <w:tc>
          <w:tcPr>
            <w:tcW w:w="2791" w:type="dxa"/>
          </w:tcPr>
          <w:p w14:paraId="6A117FE5" w14:textId="77777777" w:rsidR="0080725C" w:rsidRPr="002476E9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3.2.1</w:t>
            </w:r>
          </w:p>
          <w:p w14:paraId="16CB65B9" w14:textId="3C64585F" w:rsidR="0080725C" w:rsidRPr="002476E9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Badania na rynek</w:t>
            </w:r>
          </w:p>
        </w:tc>
        <w:tc>
          <w:tcPr>
            <w:tcW w:w="2112" w:type="dxa"/>
          </w:tcPr>
          <w:p w14:paraId="4F192665" w14:textId="77777777" w:rsidR="0080725C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12E2DD57" w14:textId="77777777" w:rsidR="0080725C" w:rsidRDefault="0080725C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30 sierpnia 2019 r.</w:t>
            </w:r>
          </w:p>
          <w:p w14:paraId="2452149F" w14:textId="77777777" w:rsidR="0080725C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7BEDCC35" w14:textId="77777777" w:rsidR="0080725C" w:rsidRDefault="0080725C" w:rsidP="00F57C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1 października 2019 r.</w:t>
            </w:r>
          </w:p>
          <w:p w14:paraId="6CC01326" w14:textId="77777777" w:rsidR="0080725C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140A1AD7" w14:textId="1FAB896D" w:rsidR="0080725C" w:rsidRPr="007F4CD6" w:rsidRDefault="0080725C" w:rsidP="0080725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31 października 2019 r.</w:t>
            </w:r>
          </w:p>
        </w:tc>
        <w:tc>
          <w:tcPr>
            <w:tcW w:w="2275" w:type="dxa"/>
          </w:tcPr>
          <w:p w14:paraId="62B45929" w14:textId="687F6EA1" w:rsidR="0080725C" w:rsidRPr="00F578B8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F578B8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Wsparcie projektów MŚP, obejmujących wdrożenie wyników prac B+R przeprowadzonych przez przedsiębiorcę lub nabytych, prowadzących do uruchomienia produkcji nowych produktów lub usług z zachowaniem preferencji  dla KIS.</w:t>
            </w:r>
          </w:p>
        </w:tc>
        <w:tc>
          <w:tcPr>
            <w:tcW w:w="2226" w:type="dxa"/>
          </w:tcPr>
          <w:p w14:paraId="3BCD566E" w14:textId="6AD87BDC" w:rsidR="0080725C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50 mln</w:t>
            </w:r>
          </w:p>
        </w:tc>
        <w:tc>
          <w:tcPr>
            <w:tcW w:w="2217" w:type="dxa"/>
          </w:tcPr>
          <w:p w14:paraId="4F79A050" w14:textId="072EEDA4" w:rsidR="0080725C" w:rsidRPr="0080725C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 w:rsidRPr="00494C5D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 </w:t>
            </w:r>
            <w:hyperlink r:id="rId26" w:history="1">
              <w:r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2113" w:type="dxa"/>
          </w:tcPr>
          <w:p w14:paraId="0807FB8D" w14:textId="52358913" w:rsidR="0080725C" w:rsidRPr="0080725C" w:rsidRDefault="0080725C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4"/>
                <w:szCs w:val="24"/>
              </w:rPr>
            </w:pPr>
            <w:r w:rsidRPr="007D5E61">
              <w:rPr>
                <w:rFonts w:ascii="Arial" w:hAnsi="Arial" w:cs="Arial"/>
                <w:sz w:val="24"/>
                <w:szCs w:val="24"/>
              </w:rPr>
              <w:t>Konkurs dedykowany projektom na rzecz dostępności.</w:t>
            </w:r>
          </w:p>
        </w:tc>
      </w:tr>
    </w:tbl>
    <w:p w14:paraId="7E21FB0F" w14:textId="78A9680E" w:rsidR="00D325F7" w:rsidRDefault="00D325F7" w:rsidP="00A946A4">
      <w:pPr>
        <w:spacing w:before="240" w:after="240"/>
        <w:rPr>
          <w:rFonts w:ascii="Arial" w:eastAsia="Times New Roman" w:hAnsi="Arial" w:cs="Arial"/>
          <w:sz w:val="24"/>
          <w:szCs w:val="24"/>
        </w:rPr>
      </w:pPr>
      <w:r w:rsidRPr="002476E9">
        <w:rPr>
          <w:rFonts w:ascii="Arial" w:eastAsia="Times New Roman" w:hAnsi="Arial" w:cs="Arial"/>
          <w:b/>
          <w:sz w:val="24"/>
          <w:szCs w:val="24"/>
          <w:bdr w:val="none" w:sz="0" w:space="0" w:color="auto"/>
        </w:rPr>
        <w:t xml:space="preserve">Działanie 3.3 </w:t>
      </w:r>
      <w:r w:rsidRPr="002476E9">
        <w:rPr>
          <w:rFonts w:ascii="Arial" w:eastAsia="Times New Roman" w:hAnsi="Arial" w:cs="Arial"/>
          <w:sz w:val="24"/>
          <w:szCs w:val="24"/>
          <w:bdr w:val="none" w:sz="0" w:space="0" w:color="auto"/>
        </w:rPr>
        <w:t>Wsparcie promocji oraz internacjonalizacja innowacyjnych przedsiębiorstw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1"/>
        <w:gridCol w:w="2130"/>
        <w:gridCol w:w="2234"/>
        <w:gridCol w:w="2234"/>
        <w:gridCol w:w="2225"/>
        <w:gridCol w:w="2120"/>
      </w:tblGrid>
      <w:tr w:rsidR="00A048D4" w14:paraId="0FAFD1BE" w14:textId="77777777" w:rsidTr="00E7075A">
        <w:trPr>
          <w:tblHeader/>
        </w:trPr>
        <w:tc>
          <w:tcPr>
            <w:tcW w:w="2289" w:type="dxa"/>
          </w:tcPr>
          <w:p w14:paraId="5E2A204A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Numer i nazwa Działania/Poddziałania</w:t>
            </w:r>
          </w:p>
        </w:tc>
        <w:tc>
          <w:tcPr>
            <w:tcW w:w="2289" w:type="dxa"/>
          </w:tcPr>
          <w:p w14:paraId="11259AC4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Planowany termin naborów</w:t>
            </w:r>
          </w:p>
        </w:tc>
        <w:tc>
          <w:tcPr>
            <w:tcW w:w="2289" w:type="dxa"/>
          </w:tcPr>
          <w:p w14:paraId="6AAF098C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Typ projektów mogących uzyskać dofinansowanie</w:t>
            </w:r>
          </w:p>
        </w:tc>
        <w:tc>
          <w:tcPr>
            <w:tcW w:w="2289" w:type="dxa"/>
          </w:tcPr>
          <w:p w14:paraId="580E307A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Orientacyjna kwota przeznaczona na dofinansowanie projektów</w:t>
            </w: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br/>
              <w:t>w ramach konkursu (w zł)</w:t>
            </w:r>
          </w:p>
        </w:tc>
        <w:tc>
          <w:tcPr>
            <w:tcW w:w="2289" w:type="dxa"/>
          </w:tcPr>
          <w:p w14:paraId="33669263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Instytucja ogłaszająca konkurs</w:t>
            </w:r>
          </w:p>
        </w:tc>
        <w:tc>
          <w:tcPr>
            <w:tcW w:w="2289" w:type="dxa"/>
          </w:tcPr>
          <w:p w14:paraId="010AA02F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bCs/>
                <w:sz w:val="24"/>
                <w:szCs w:val="24"/>
                <w:bdr w:val="none" w:sz="0" w:space="0" w:color="auto"/>
              </w:rPr>
              <w:t>Dodatkowe informacje</w:t>
            </w:r>
          </w:p>
        </w:tc>
      </w:tr>
      <w:tr w:rsidR="00A048D4" w:rsidRPr="003D5ECB" w14:paraId="07132294" w14:textId="77777777" w:rsidTr="00E7075A">
        <w:tc>
          <w:tcPr>
            <w:tcW w:w="2289" w:type="dxa"/>
          </w:tcPr>
          <w:p w14:paraId="0363A3AA" w14:textId="77777777" w:rsidR="00462652" w:rsidRDefault="009C6BA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b/>
                <w:sz w:val="24"/>
                <w:szCs w:val="24"/>
                <w:bdr w:val="none" w:sz="0" w:space="0" w:color="auto"/>
              </w:rPr>
              <w:t>Poddziałanie 3.3.3</w:t>
            </w:r>
          </w:p>
          <w:p w14:paraId="670E0F02" w14:textId="208A637D" w:rsidR="00A048D4" w:rsidRDefault="009C6BA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2476E9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Wsparcie MŚP w promocji marek produktowych – Go to Brand</w:t>
            </w:r>
          </w:p>
        </w:tc>
        <w:tc>
          <w:tcPr>
            <w:tcW w:w="2289" w:type="dxa"/>
          </w:tcPr>
          <w:p w14:paraId="576FD960" w14:textId="77777777" w:rsidR="009C6BA7" w:rsidRDefault="009C6BA7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ogłoszenie konkursu</w:t>
            </w:r>
          </w:p>
          <w:p w14:paraId="2A738039" w14:textId="120D39D1" w:rsidR="009C6BA7" w:rsidRDefault="00F574CF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25 stycznia 2019 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r.</w:t>
            </w:r>
          </w:p>
          <w:p w14:paraId="78F31FA6" w14:textId="77777777" w:rsidR="009C6BA7" w:rsidRDefault="009C6BA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rozpoczęcie naboru wniosków</w:t>
            </w:r>
          </w:p>
          <w:p w14:paraId="3622E0BC" w14:textId="28D8C5EB" w:rsidR="009C6BA7" w:rsidRDefault="00F574CF" w:rsidP="005A5E1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25 lutego 2019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r.</w:t>
            </w:r>
          </w:p>
          <w:p w14:paraId="2212131A" w14:textId="77777777" w:rsidR="009C6BA7" w:rsidRDefault="009C6BA7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 w:rsidRPr="007F4CD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zakończenie naboru wniosków</w:t>
            </w:r>
          </w:p>
          <w:p w14:paraId="6F1B0FD8" w14:textId="588E919F" w:rsidR="009C6BA7" w:rsidRDefault="00F574CF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>4 kwietnia 2019</w:t>
            </w:r>
            <w:r w:rsidR="005A5E16">
              <w:rPr>
                <w:rFonts w:ascii="Arial" w:eastAsia="Times New Roman" w:hAnsi="Arial" w:cs="Arial"/>
                <w:color w:val="auto"/>
                <w:sz w:val="24"/>
                <w:szCs w:val="24"/>
                <w:bdr w:val="none" w:sz="0" w:space="0" w:color="auto"/>
              </w:rPr>
              <w:t xml:space="preserve"> r.</w:t>
            </w:r>
          </w:p>
          <w:p w14:paraId="2162B2C8" w14:textId="77777777" w:rsidR="00A048D4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</w:p>
        </w:tc>
        <w:tc>
          <w:tcPr>
            <w:tcW w:w="2289" w:type="dxa"/>
          </w:tcPr>
          <w:p w14:paraId="627165CA" w14:textId="42AB44EB" w:rsidR="00A048D4" w:rsidRPr="00F63CBF" w:rsidRDefault="00F63CBF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 w:rsidRPr="00F63CBF">
              <w:rPr>
                <w:rFonts w:ascii="Arial" w:eastAsia="Calibri" w:hAnsi="Arial" w:cs="Arial"/>
                <w:color w:val="auto"/>
                <w:sz w:val="24"/>
                <w:szCs w:val="24"/>
                <w:bdr w:val="none" w:sz="0" w:space="0" w:color="auto"/>
                <w:lang w:eastAsia="en-US"/>
              </w:rPr>
              <w:t>Wsparcie MŚP uczestniczących w branżowych programach promocji oraz programach promocji o charakterze ogólnym.</w:t>
            </w:r>
          </w:p>
        </w:tc>
        <w:tc>
          <w:tcPr>
            <w:tcW w:w="2289" w:type="dxa"/>
          </w:tcPr>
          <w:p w14:paraId="335AECFF" w14:textId="4FA5E0D0" w:rsidR="00A048D4" w:rsidRDefault="003D564D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15</w:t>
            </w:r>
            <w:r w:rsidR="009C6BA7"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</w:rPr>
              <w:t>0 mln</w:t>
            </w:r>
          </w:p>
        </w:tc>
        <w:tc>
          <w:tcPr>
            <w:tcW w:w="2289" w:type="dxa"/>
          </w:tcPr>
          <w:p w14:paraId="4242BAB8" w14:textId="34816914" w:rsidR="00A048D4" w:rsidRPr="00F63CBF" w:rsidRDefault="00462652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  <w:t xml:space="preserve">PARP </w:t>
            </w:r>
            <w:hyperlink r:id="rId27" w:history="1">
              <w:r w:rsidR="00F63CBF" w:rsidRPr="00494C5D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bdr w:val="none" w:sz="0" w:space="0" w:color="auto"/>
                  <w:lang w:val="en-US"/>
                </w:rPr>
                <w:t>www.parp.gov.pl</w:t>
              </w:r>
            </w:hyperlink>
          </w:p>
        </w:tc>
        <w:tc>
          <w:tcPr>
            <w:tcW w:w="2289" w:type="dxa"/>
          </w:tcPr>
          <w:p w14:paraId="1501F4A5" w14:textId="77777777" w:rsidR="00A048D4" w:rsidRPr="00F63CBF" w:rsidRDefault="00A048D4" w:rsidP="004626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</w:tbl>
    <w:p w14:paraId="55A7E8A6" w14:textId="77777777" w:rsidR="00C00387" w:rsidRPr="002476E9" w:rsidRDefault="00C00387" w:rsidP="00462652">
      <w:pPr>
        <w:rPr>
          <w:rFonts w:ascii="Arial" w:hAnsi="Arial" w:cs="Arial"/>
          <w:sz w:val="24"/>
          <w:szCs w:val="24"/>
          <w:lang w:val="en-US"/>
        </w:rPr>
      </w:pPr>
    </w:p>
    <w:sectPr w:rsidR="00C00387" w:rsidRPr="002476E9" w:rsidSect="00325944">
      <w:headerReference w:type="default" r:id="rId28"/>
      <w:footerReference w:type="default" r:id="rId29"/>
      <w:pgSz w:w="16840" w:h="11900" w:orient="landscape"/>
      <w:pgMar w:top="993" w:right="1678" w:bottom="993" w:left="1418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10CCA" w14:textId="77777777" w:rsidR="00546ED6" w:rsidRDefault="00546ED6">
      <w:pPr>
        <w:spacing w:after="0" w:line="240" w:lineRule="auto"/>
      </w:pPr>
      <w:r>
        <w:separator/>
      </w:r>
    </w:p>
  </w:endnote>
  <w:endnote w:type="continuationSeparator" w:id="0">
    <w:p w14:paraId="4243C0C6" w14:textId="77777777" w:rsidR="00546ED6" w:rsidRDefault="0054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432560"/>
      <w:docPartObj>
        <w:docPartGallery w:val="Page Numbers (Bottom of Page)"/>
        <w:docPartUnique/>
      </w:docPartObj>
    </w:sdtPr>
    <w:sdtEndPr/>
    <w:sdtContent>
      <w:p w14:paraId="5F104C8D" w14:textId="034F34CB" w:rsidR="000E76B4" w:rsidRDefault="003D5ECB">
        <w:pPr>
          <w:pStyle w:val="Stopka"/>
          <w:jc w:val="right"/>
        </w:pPr>
      </w:p>
    </w:sdtContent>
  </w:sdt>
  <w:p w14:paraId="227A3487" w14:textId="77777777" w:rsidR="000E76B4" w:rsidRDefault="000E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1E43E" w14:textId="77777777" w:rsidR="00546ED6" w:rsidRDefault="00546ED6">
      <w:pPr>
        <w:spacing w:after="0" w:line="240" w:lineRule="auto"/>
      </w:pPr>
      <w:r>
        <w:separator/>
      </w:r>
    </w:p>
  </w:footnote>
  <w:footnote w:type="continuationSeparator" w:id="0">
    <w:p w14:paraId="12322411" w14:textId="77777777" w:rsidR="00546ED6" w:rsidRDefault="00546ED6">
      <w:pPr>
        <w:spacing w:after="0" w:line="240" w:lineRule="auto"/>
      </w:pPr>
      <w:r>
        <w:continuationSeparator/>
      </w:r>
    </w:p>
  </w:footnote>
  <w:footnote w:id="1">
    <w:p w14:paraId="2E8316C7" w14:textId="6388BCA9" w:rsidR="00C00387" w:rsidRPr="00473D39" w:rsidRDefault="00C00387" w:rsidP="00C00387">
      <w:pPr>
        <w:pStyle w:val="Tekstprzypisudolnego"/>
        <w:jc w:val="both"/>
        <w:rPr>
          <w:rFonts w:ascii="Arial" w:hAnsi="Arial" w:cs="Arial"/>
        </w:rPr>
      </w:pPr>
      <w:r w:rsidRPr="00473D39">
        <w:rPr>
          <w:rStyle w:val="Odwoanieprzypisudolnego"/>
          <w:rFonts w:ascii="Arial" w:hAnsi="Arial" w:cs="Arial"/>
        </w:rPr>
        <w:footnoteRef/>
      </w:r>
      <w:r w:rsidRPr="00473D39">
        <w:rPr>
          <w:rFonts w:ascii="Arial" w:hAnsi="Arial" w:cs="Arial"/>
        </w:rPr>
        <w:t xml:space="preserve"> Jednocześnie Instytucja Zarządzająca informuje, że zgodnie z art. 47 ustawy z dnia 11 lipca 2014 r. o zasadach realizacji programów w zakresie polityki spójności finansowanych w perspektywie fin</w:t>
      </w:r>
      <w:r w:rsidR="00630AC3">
        <w:rPr>
          <w:rFonts w:ascii="Arial" w:hAnsi="Arial" w:cs="Arial"/>
        </w:rPr>
        <w:t>ansowej 2014-2020 (Dz. U. z 2018</w:t>
      </w:r>
      <w:r w:rsidRPr="00473D39">
        <w:rPr>
          <w:rFonts w:ascii="Arial" w:hAnsi="Arial" w:cs="Arial"/>
        </w:rPr>
        <w:t xml:space="preserve"> r. poz. 14</w:t>
      </w:r>
      <w:r w:rsidR="00630AC3">
        <w:rPr>
          <w:rFonts w:ascii="Arial" w:hAnsi="Arial" w:cs="Arial"/>
        </w:rPr>
        <w:t>31</w:t>
      </w:r>
      <w:r w:rsidRPr="00473D39">
        <w:rPr>
          <w:rFonts w:ascii="Arial" w:hAnsi="Arial" w:cs="Arial"/>
        </w:rPr>
        <w:t xml:space="preserve">, z </w:t>
      </w:r>
      <w:proofErr w:type="spellStart"/>
      <w:r w:rsidRPr="00473D39">
        <w:rPr>
          <w:rFonts w:ascii="Arial" w:hAnsi="Arial" w:cs="Arial"/>
        </w:rPr>
        <w:t>późn</w:t>
      </w:r>
      <w:proofErr w:type="spellEnd"/>
      <w:r w:rsidRPr="00473D39">
        <w:rPr>
          <w:rFonts w:ascii="Arial" w:hAnsi="Arial" w:cs="Arial"/>
        </w:rPr>
        <w:t xml:space="preserve">. zm.) dopuszcza się możliwość aktualizacji harmonogramu z zastrzeżeniem, że aktualizacja nie może dotyczyć naboru, którego przeprowadzenie zaplanowano w terminie nie dłuższym niż 3 miesiące, licząc od dnia aktualizacji. </w:t>
      </w:r>
    </w:p>
    <w:p w14:paraId="760DA050" w14:textId="3C7C08A5" w:rsidR="00C00387" w:rsidRPr="00FA682A" w:rsidRDefault="00C00387" w:rsidP="00C00387">
      <w:pPr>
        <w:pStyle w:val="Tekstprzypisudolnego"/>
        <w:rPr>
          <w:sz w:val="16"/>
          <w:szCs w:val="16"/>
        </w:rPr>
      </w:pPr>
      <w:r w:rsidRPr="00473D39">
        <w:rPr>
          <w:rFonts w:ascii="Arial" w:hAnsi="Arial" w:cs="Arial"/>
        </w:rPr>
        <w:t>Dokumenty programowe opublikowane są na stronie Instytucji Zarządzającej (</w:t>
      </w:r>
      <w:hyperlink r:id="rId1" w:history="1">
        <w:r w:rsidRPr="00473D39">
          <w:rPr>
            <w:rStyle w:val="Hipercze"/>
            <w:rFonts w:ascii="Arial" w:hAnsi="Arial" w:cs="Arial"/>
          </w:rPr>
          <w:t>www.poir.gov.pl</w:t>
        </w:r>
      </w:hyperlink>
      <w:r w:rsidRPr="00473D39">
        <w:rPr>
          <w:rFonts w:ascii="Arial" w:hAnsi="Arial" w:cs="Arial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1912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81C117D" w14:textId="05C0826D" w:rsidR="00821373" w:rsidRPr="00821373" w:rsidRDefault="00821373">
        <w:pPr>
          <w:pStyle w:val="Nagwek"/>
          <w:jc w:val="right"/>
          <w:rPr>
            <w:sz w:val="24"/>
            <w:szCs w:val="24"/>
          </w:rPr>
        </w:pPr>
        <w:r w:rsidRPr="00821373">
          <w:rPr>
            <w:sz w:val="24"/>
            <w:szCs w:val="24"/>
          </w:rPr>
          <w:fldChar w:fldCharType="begin"/>
        </w:r>
        <w:r w:rsidRPr="00821373">
          <w:rPr>
            <w:sz w:val="24"/>
            <w:szCs w:val="24"/>
          </w:rPr>
          <w:instrText>PAGE   \* MERGEFORMAT</w:instrText>
        </w:r>
        <w:r w:rsidRPr="00821373">
          <w:rPr>
            <w:sz w:val="24"/>
            <w:szCs w:val="24"/>
          </w:rPr>
          <w:fldChar w:fldCharType="separate"/>
        </w:r>
        <w:r w:rsidR="003D5ECB">
          <w:rPr>
            <w:noProof/>
            <w:sz w:val="24"/>
            <w:szCs w:val="24"/>
          </w:rPr>
          <w:t>3</w:t>
        </w:r>
        <w:r w:rsidRPr="00821373">
          <w:rPr>
            <w:sz w:val="24"/>
            <w:szCs w:val="24"/>
          </w:rPr>
          <w:fldChar w:fldCharType="end"/>
        </w:r>
      </w:p>
    </w:sdtContent>
  </w:sdt>
  <w:p w14:paraId="50BB1317" w14:textId="6C5834E4" w:rsidR="00967CEA" w:rsidRDefault="00967CEA">
    <w:pPr>
      <w:pStyle w:val="Nagwek"/>
      <w:tabs>
        <w:tab w:val="clear" w:pos="9072"/>
        <w:tab w:val="right" w:pos="90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5D"/>
    <w:rsid w:val="00005095"/>
    <w:rsid w:val="00015D48"/>
    <w:rsid w:val="00041BD2"/>
    <w:rsid w:val="000607C6"/>
    <w:rsid w:val="00066200"/>
    <w:rsid w:val="00071742"/>
    <w:rsid w:val="000759F1"/>
    <w:rsid w:val="00097B72"/>
    <w:rsid w:val="000E0F4B"/>
    <w:rsid w:val="000E17D0"/>
    <w:rsid w:val="000E76B4"/>
    <w:rsid w:val="00120B44"/>
    <w:rsid w:val="00136436"/>
    <w:rsid w:val="00143A19"/>
    <w:rsid w:val="00160E60"/>
    <w:rsid w:val="0016292E"/>
    <w:rsid w:val="00170D4E"/>
    <w:rsid w:val="0019031E"/>
    <w:rsid w:val="001A0E50"/>
    <w:rsid w:val="001B4A84"/>
    <w:rsid w:val="001E179D"/>
    <w:rsid w:val="001E5D58"/>
    <w:rsid w:val="001F3A0D"/>
    <w:rsid w:val="001F6B67"/>
    <w:rsid w:val="00202AA8"/>
    <w:rsid w:val="00205D50"/>
    <w:rsid w:val="00217BC6"/>
    <w:rsid w:val="0023393D"/>
    <w:rsid w:val="002476E9"/>
    <w:rsid w:val="00254A23"/>
    <w:rsid w:val="0026626F"/>
    <w:rsid w:val="00270F6D"/>
    <w:rsid w:val="00287159"/>
    <w:rsid w:val="00291E89"/>
    <w:rsid w:val="002A160D"/>
    <w:rsid w:val="002A2338"/>
    <w:rsid w:val="002D3399"/>
    <w:rsid w:val="002F1A9A"/>
    <w:rsid w:val="00311052"/>
    <w:rsid w:val="00320F78"/>
    <w:rsid w:val="00325944"/>
    <w:rsid w:val="0033216A"/>
    <w:rsid w:val="00335379"/>
    <w:rsid w:val="00340F30"/>
    <w:rsid w:val="003474DB"/>
    <w:rsid w:val="003512BC"/>
    <w:rsid w:val="0037024E"/>
    <w:rsid w:val="00372934"/>
    <w:rsid w:val="00395567"/>
    <w:rsid w:val="003A2507"/>
    <w:rsid w:val="003A4115"/>
    <w:rsid w:val="003B6543"/>
    <w:rsid w:val="003C1B47"/>
    <w:rsid w:val="003D3DF4"/>
    <w:rsid w:val="003D564D"/>
    <w:rsid w:val="003D5ECB"/>
    <w:rsid w:val="003E7FAF"/>
    <w:rsid w:val="003F66EF"/>
    <w:rsid w:val="00415351"/>
    <w:rsid w:val="0043156A"/>
    <w:rsid w:val="00454F88"/>
    <w:rsid w:val="00462652"/>
    <w:rsid w:val="0046675D"/>
    <w:rsid w:val="00473D39"/>
    <w:rsid w:val="00493830"/>
    <w:rsid w:val="00494C5D"/>
    <w:rsid w:val="004E1809"/>
    <w:rsid w:val="00505DCD"/>
    <w:rsid w:val="00512F29"/>
    <w:rsid w:val="00546ED6"/>
    <w:rsid w:val="005A5E16"/>
    <w:rsid w:val="005A6810"/>
    <w:rsid w:val="005D478E"/>
    <w:rsid w:val="005E4D01"/>
    <w:rsid w:val="005E4D59"/>
    <w:rsid w:val="00607629"/>
    <w:rsid w:val="0061138D"/>
    <w:rsid w:val="00612012"/>
    <w:rsid w:val="00615A1B"/>
    <w:rsid w:val="00626F77"/>
    <w:rsid w:val="00630AC3"/>
    <w:rsid w:val="00635148"/>
    <w:rsid w:val="006439AF"/>
    <w:rsid w:val="006801A9"/>
    <w:rsid w:val="00694B89"/>
    <w:rsid w:val="00697A31"/>
    <w:rsid w:val="006A7E9B"/>
    <w:rsid w:val="006B4A5B"/>
    <w:rsid w:val="006D4702"/>
    <w:rsid w:val="006F6902"/>
    <w:rsid w:val="00712D03"/>
    <w:rsid w:val="007554DC"/>
    <w:rsid w:val="0077160A"/>
    <w:rsid w:val="00776BC4"/>
    <w:rsid w:val="0078558B"/>
    <w:rsid w:val="00787427"/>
    <w:rsid w:val="007B3E94"/>
    <w:rsid w:val="007D5E61"/>
    <w:rsid w:val="007E516A"/>
    <w:rsid w:val="007E664A"/>
    <w:rsid w:val="007F2B99"/>
    <w:rsid w:val="007F4CD6"/>
    <w:rsid w:val="0080725C"/>
    <w:rsid w:val="00811A89"/>
    <w:rsid w:val="00821373"/>
    <w:rsid w:val="008343E7"/>
    <w:rsid w:val="00841E19"/>
    <w:rsid w:val="00846351"/>
    <w:rsid w:val="00854A29"/>
    <w:rsid w:val="00854C94"/>
    <w:rsid w:val="008840EC"/>
    <w:rsid w:val="00893791"/>
    <w:rsid w:val="008A3823"/>
    <w:rsid w:val="008B5B40"/>
    <w:rsid w:val="008C0D7D"/>
    <w:rsid w:val="008D1B62"/>
    <w:rsid w:val="009136B9"/>
    <w:rsid w:val="009154DC"/>
    <w:rsid w:val="00933CBB"/>
    <w:rsid w:val="0094785E"/>
    <w:rsid w:val="00957CA6"/>
    <w:rsid w:val="00967CEA"/>
    <w:rsid w:val="00981476"/>
    <w:rsid w:val="00984496"/>
    <w:rsid w:val="0098535D"/>
    <w:rsid w:val="009955E8"/>
    <w:rsid w:val="009B60C0"/>
    <w:rsid w:val="009C61CA"/>
    <w:rsid w:val="009C6BA7"/>
    <w:rsid w:val="009F0937"/>
    <w:rsid w:val="009F3DF8"/>
    <w:rsid w:val="00A02B34"/>
    <w:rsid w:val="00A032E4"/>
    <w:rsid w:val="00A048D4"/>
    <w:rsid w:val="00A05E08"/>
    <w:rsid w:val="00A21617"/>
    <w:rsid w:val="00A5091D"/>
    <w:rsid w:val="00A557DA"/>
    <w:rsid w:val="00A90930"/>
    <w:rsid w:val="00A9331D"/>
    <w:rsid w:val="00A946A4"/>
    <w:rsid w:val="00AA2770"/>
    <w:rsid w:val="00AA2D81"/>
    <w:rsid w:val="00AB64D4"/>
    <w:rsid w:val="00AC1BEF"/>
    <w:rsid w:val="00AC6DDE"/>
    <w:rsid w:val="00AD450E"/>
    <w:rsid w:val="00AE613B"/>
    <w:rsid w:val="00B1747F"/>
    <w:rsid w:val="00B303CE"/>
    <w:rsid w:val="00B335F4"/>
    <w:rsid w:val="00B35ECF"/>
    <w:rsid w:val="00B46269"/>
    <w:rsid w:val="00B506C4"/>
    <w:rsid w:val="00B5755C"/>
    <w:rsid w:val="00B71755"/>
    <w:rsid w:val="00BB3672"/>
    <w:rsid w:val="00BD65FA"/>
    <w:rsid w:val="00BE1420"/>
    <w:rsid w:val="00BF779C"/>
    <w:rsid w:val="00C00387"/>
    <w:rsid w:val="00C52368"/>
    <w:rsid w:val="00C611D6"/>
    <w:rsid w:val="00C94381"/>
    <w:rsid w:val="00CE1C18"/>
    <w:rsid w:val="00CE2803"/>
    <w:rsid w:val="00CF2508"/>
    <w:rsid w:val="00CF593D"/>
    <w:rsid w:val="00D012E1"/>
    <w:rsid w:val="00D059B3"/>
    <w:rsid w:val="00D06438"/>
    <w:rsid w:val="00D105A7"/>
    <w:rsid w:val="00D23CA3"/>
    <w:rsid w:val="00D26D11"/>
    <w:rsid w:val="00D325F7"/>
    <w:rsid w:val="00D50482"/>
    <w:rsid w:val="00D50C74"/>
    <w:rsid w:val="00D557F6"/>
    <w:rsid w:val="00D771D7"/>
    <w:rsid w:val="00D939A5"/>
    <w:rsid w:val="00DA30D2"/>
    <w:rsid w:val="00DA4D8A"/>
    <w:rsid w:val="00DB4B11"/>
    <w:rsid w:val="00DB4B3D"/>
    <w:rsid w:val="00DC4FEA"/>
    <w:rsid w:val="00DC736E"/>
    <w:rsid w:val="00DF21F9"/>
    <w:rsid w:val="00E16ECC"/>
    <w:rsid w:val="00E4686C"/>
    <w:rsid w:val="00E96CF4"/>
    <w:rsid w:val="00EC7136"/>
    <w:rsid w:val="00ED7E4F"/>
    <w:rsid w:val="00EF2981"/>
    <w:rsid w:val="00EF2F81"/>
    <w:rsid w:val="00F009E5"/>
    <w:rsid w:val="00F04AE6"/>
    <w:rsid w:val="00F214FD"/>
    <w:rsid w:val="00F27F8C"/>
    <w:rsid w:val="00F44253"/>
    <w:rsid w:val="00F52DD8"/>
    <w:rsid w:val="00F574CF"/>
    <w:rsid w:val="00F578B8"/>
    <w:rsid w:val="00F57C05"/>
    <w:rsid w:val="00F63CBF"/>
    <w:rsid w:val="00F85724"/>
    <w:rsid w:val="00F913DA"/>
    <w:rsid w:val="00F919EF"/>
    <w:rsid w:val="00FA4EC3"/>
    <w:rsid w:val="00FC7C3E"/>
    <w:rsid w:val="00FD57E1"/>
    <w:rsid w:val="00FD7C6B"/>
    <w:rsid w:val="00FE7214"/>
    <w:rsid w:val="00FF18BE"/>
    <w:rsid w:val="00FF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D0A151"/>
  <w15:docId w15:val="{63B45FC7-ECA1-4B31-AF59-3CE5436F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C61C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67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7CEA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7CE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7CEA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uiPriority w:val="99"/>
    <w:semiHidden/>
    <w:unhideWhenUsed/>
    <w:rsid w:val="00967CE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7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7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742"/>
    <w:rPr>
      <w:rFonts w:ascii="Calibri" w:hAnsi="Calibri"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7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742"/>
    <w:rPr>
      <w:rFonts w:ascii="Calibri" w:hAnsi="Calibri"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742"/>
    <w:rPr>
      <w:rFonts w:ascii="Segoe UI" w:hAnsi="Segoe UI" w:cs="Segoe UI"/>
      <w:color w:val="000000"/>
      <w:sz w:val="18"/>
      <w:szCs w:val="18"/>
      <w:u w:color="000000"/>
    </w:rPr>
  </w:style>
  <w:style w:type="table" w:styleId="Tabela-Siatka">
    <w:name w:val="Table Grid"/>
    <w:basedOn w:val="Standardowy"/>
    <w:uiPriority w:val="39"/>
    <w:rsid w:val="0024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F913DA"/>
    <w:rPr>
      <w:rFonts w:ascii="Calibri" w:hAnsi="Calibri" w:cs="Arial Unicode MS"/>
      <w:color w:val="000000"/>
      <w:sz w:val="22"/>
      <w:szCs w:val="22"/>
      <w:u w:color="00000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438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4381"/>
    <w:rPr>
      <w:rFonts w:ascii="Consolas" w:hAnsi="Consolas" w:cs="Consolas"/>
      <w:color w:val="000000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.gov.pl" TargetMode="External"/><Relationship Id="rId13" Type="http://schemas.openxmlformats.org/officeDocument/2006/relationships/hyperlink" Target="http://www.parp.gov.pl" TargetMode="External"/><Relationship Id="rId18" Type="http://schemas.openxmlformats.org/officeDocument/2006/relationships/hyperlink" Target="http://www.parp.gov.pl" TargetMode="External"/><Relationship Id="rId26" Type="http://schemas.openxmlformats.org/officeDocument/2006/relationships/hyperlink" Target="http://www.parp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arp.gov.p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parp.gov.pl" TargetMode="External"/><Relationship Id="rId17" Type="http://schemas.openxmlformats.org/officeDocument/2006/relationships/hyperlink" Target="http://www.parp.gov.pl" TargetMode="External"/><Relationship Id="rId25" Type="http://schemas.openxmlformats.org/officeDocument/2006/relationships/hyperlink" Target="http://www.parp.gov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rp.gov.pl" TargetMode="External"/><Relationship Id="rId20" Type="http://schemas.openxmlformats.org/officeDocument/2006/relationships/hyperlink" Target="http://www.parp.gov.p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arp.gov.pl" TargetMode="External"/><Relationship Id="rId24" Type="http://schemas.openxmlformats.org/officeDocument/2006/relationships/hyperlink" Target="http://www.parp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arp.gov.pl" TargetMode="External"/><Relationship Id="rId23" Type="http://schemas.openxmlformats.org/officeDocument/2006/relationships/hyperlink" Target="http://www.parp.gov.pl" TargetMode="External"/><Relationship Id="rId28" Type="http://schemas.openxmlformats.org/officeDocument/2006/relationships/header" Target="header1.xml"/><Relationship Id="rId10" Type="http://schemas.openxmlformats.org/officeDocument/2006/relationships/hyperlink" Target="http://www.parp.gov.pl" TargetMode="External"/><Relationship Id="rId19" Type="http://schemas.openxmlformats.org/officeDocument/2006/relationships/hyperlink" Target="http://www.parp.gov.p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arp.gov.pl" TargetMode="External"/><Relationship Id="rId14" Type="http://schemas.openxmlformats.org/officeDocument/2006/relationships/hyperlink" Target="http://www.parp.gov.pl" TargetMode="External"/><Relationship Id="rId22" Type="http://schemas.openxmlformats.org/officeDocument/2006/relationships/hyperlink" Target="http://www.parp.gov.pl" TargetMode="External"/><Relationship Id="rId27" Type="http://schemas.openxmlformats.org/officeDocument/2006/relationships/hyperlink" Target="http://www.parp.gov.pl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\\parp.local\data\Zespoly2016\DKW\Wewn\Wsp\Informacje%20dla%20Zarz&#261;du\Informacja_dla_Zarz&#261;du\HARMONOGRAMY\2020\POIR\2_do%20IZ\www.poir.gov.pl" TargetMode="Externa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030F9-F0D5-4F63-B34C-D43AC829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17</Pages>
  <Words>1761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POIR 2019</dc:title>
  <dc:creator>Ostrowska Anna</dc:creator>
  <cp:keywords>PARP,PL</cp:keywords>
  <cp:lastModifiedBy>Bonisławska-Małek Kamila</cp:lastModifiedBy>
  <cp:revision>33</cp:revision>
  <cp:lastPrinted>2018-04-13T11:23:00Z</cp:lastPrinted>
  <dcterms:created xsi:type="dcterms:W3CDTF">2019-10-30T13:04:00Z</dcterms:created>
  <dcterms:modified xsi:type="dcterms:W3CDTF">2019-10-31T09:08:00Z</dcterms:modified>
</cp:coreProperties>
</file>