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</w:r>
      <w:r w:rsidR="007A25F0" w:rsidRPr="00562247">
        <w:rPr>
          <w:rFonts w:ascii="Arial" w:hAnsi="Arial" w:cs="Arial"/>
          <w:sz w:val="20"/>
        </w:rPr>
        <w:t>W RAMACH PODDZIAŁANIA 2.3.3 UMIĘDZYNARODOWIENIE KRAJOWYCH KLASTRÓW KLUCZOWYCH</w:t>
      </w:r>
    </w:p>
    <w:p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:rsidR="00E30E73" w:rsidRPr="000F4607" w:rsidRDefault="00E30E73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540984">
        <w:rPr>
          <w:rFonts w:cs="Arial"/>
          <w:szCs w:val="20"/>
        </w:rPr>
        <w:t xml:space="preserve">Umowa o dofinansowanie projektu: </w:t>
      </w:r>
      <w:r w:rsidRPr="00540984">
        <w:rPr>
          <w:rFonts w:cs="Arial"/>
          <w:i/>
          <w:szCs w:val="20"/>
        </w:rPr>
        <w:t>[tytuł projektu]</w:t>
      </w:r>
      <w:r w:rsidRPr="00540984">
        <w:rPr>
          <w:rFonts w:cs="Arial"/>
          <w:szCs w:val="20"/>
        </w:rPr>
        <w:t xml:space="preserve"> ……………………………………………………….</w:t>
      </w:r>
      <w:r w:rsidRPr="00540984">
        <w:rPr>
          <w:rFonts w:cs="Arial"/>
          <w:szCs w:val="20"/>
        </w:rPr>
        <w:br/>
        <w:t xml:space="preserve">w ramach </w:t>
      </w:r>
      <w:r w:rsidR="007A25F0" w:rsidRPr="00540984">
        <w:rPr>
          <w:rFonts w:cs="Arial"/>
          <w:szCs w:val="20"/>
        </w:rPr>
        <w:t xml:space="preserve">poddziałania 2.3.3 </w:t>
      </w:r>
      <w:r w:rsidR="007A25F0" w:rsidRPr="00540984">
        <w:rPr>
          <w:rFonts w:cs="Arial"/>
          <w:i/>
          <w:szCs w:val="20"/>
        </w:rPr>
        <w:t>Umiędzynarodowienie Krajowych Klastrów Kluczowych</w:t>
      </w:r>
      <w:r w:rsidR="007A25F0" w:rsidRPr="00540984">
        <w:rPr>
          <w:rFonts w:cs="Arial"/>
          <w:szCs w:val="20"/>
        </w:rPr>
        <w:t xml:space="preserve"> </w:t>
      </w:r>
      <w:r w:rsidRPr="00540984">
        <w:rPr>
          <w:rFonts w:cs="Arial"/>
          <w:szCs w:val="20"/>
        </w:rPr>
        <w:t>Programu Operacyjnego Inteligentny Rozwój, 2014-2020</w:t>
      </w:r>
      <w:r w:rsidRPr="000F4607">
        <w:rPr>
          <w:rFonts w:cs="Arial"/>
          <w:szCs w:val="20"/>
        </w:rPr>
        <w:t xml:space="preserve">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 w:rsidR="00811FC3"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 w:rsidR="00811FC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 utworzeniu Polskiej Agencji Rozwoju Przedsiębiorczości (Dz. U. z 2014 r. poz. 1804) z siedzibą </w:t>
      </w:r>
      <w:r w:rsidRPr="000F4607">
        <w:rPr>
          <w:rFonts w:cs="Arial"/>
          <w:szCs w:val="20"/>
        </w:rPr>
        <w:br/>
        <w:t>w Warszawie (kod pocztowy 00-834), przy ulicy Pańskiej 81/83, NIP 526-25-01-444, REGON 017181095,</w:t>
      </w:r>
      <w:r w:rsidR="00BC10A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>Instytucją Wdrażającą</w:t>
      </w:r>
      <w:r w:rsidRPr="000F4607">
        <w:rPr>
          <w:rFonts w:cs="Arial"/>
          <w:szCs w:val="20"/>
        </w:rPr>
        <w:t>”,</w:t>
      </w:r>
      <w:r w:rsidR="00BC10A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reprezentowaną przez: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1"/>
      </w:r>
      <w:r w:rsidRPr="000F4607">
        <w:rPr>
          <w:rFonts w:cs="Arial"/>
          <w:szCs w:val="20"/>
        </w:rPr>
        <w:t xml:space="preserve"> :……………………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 xml:space="preserve"> :……………………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</w:t>
      </w:r>
      <w:proofErr w:type="spellStart"/>
      <w:r w:rsidRPr="000F4607">
        <w:rPr>
          <w:rFonts w:cs="Arial"/>
          <w:szCs w:val="20"/>
          <w:u w:val="single"/>
        </w:rPr>
        <w:t>sp.j</w:t>
      </w:r>
      <w:proofErr w:type="spellEnd"/>
      <w:r w:rsidRPr="000F4607">
        <w:rPr>
          <w:rFonts w:cs="Arial"/>
          <w:szCs w:val="20"/>
          <w:u w:val="single"/>
        </w:rPr>
        <w:t>.), Spółka komandytowa (</w:t>
      </w:r>
      <w:proofErr w:type="spellStart"/>
      <w:r w:rsidRPr="000F4607">
        <w:rPr>
          <w:rFonts w:cs="Arial"/>
          <w:szCs w:val="20"/>
          <w:u w:val="single"/>
        </w:rPr>
        <w:t>sp.k</w:t>
      </w:r>
      <w:proofErr w:type="spellEnd"/>
      <w:r w:rsidRPr="000F4607">
        <w:rPr>
          <w:rFonts w:cs="Arial"/>
          <w:szCs w:val="20"/>
          <w:u w:val="single"/>
        </w:rPr>
        <w:t>.), Spółka partnerska (</w:t>
      </w:r>
      <w:proofErr w:type="spellStart"/>
      <w:r w:rsidRPr="000F4607">
        <w:rPr>
          <w:rFonts w:cs="Arial"/>
          <w:szCs w:val="20"/>
          <w:u w:val="single"/>
        </w:rPr>
        <w:t>sp.p</w:t>
      </w:r>
      <w:proofErr w:type="spellEnd"/>
      <w:r w:rsidRPr="000F4607">
        <w:rPr>
          <w:rFonts w:cs="Arial"/>
          <w:szCs w:val="20"/>
          <w:u w:val="single"/>
        </w:rPr>
        <w:t>.))</w:t>
      </w: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3"/>
      </w:r>
      <w:r w:rsidRPr="000F4607">
        <w:rPr>
          <w:rFonts w:cs="Arial"/>
          <w:szCs w:val="20"/>
        </w:rPr>
        <w:t xml:space="preserve">:……………… </w:t>
      </w:r>
    </w:p>
    <w:p w:rsidR="00E30E73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:rsidR="00877E1C" w:rsidRPr="000F4607" w:rsidRDefault="00877E1C" w:rsidP="00EF1C94">
      <w:pPr>
        <w:spacing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:rsidR="00E30E73" w:rsidRPr="000F4607" w:rsidRDefault="00E30E73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320), zwanego dalej „rozporządzeniem 1303/2013”;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rozporządzenia Komisji (UE) nr 651/2014 z dnia 17 czerwca 2014 r. uznającego niektóre rodzaje pomocy za zgodne z rynkiem wewnętrznym w zastosowaniu art. 107 i 108 Traktatu (Dz. Urz. UE L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187 z 26.06.2014, str. 1), zwanego dalej „rozporządzeniem </w:t>
      </w:r>
      <w:r w:rsidR="000F5C21">
        <w:rPr>
          <w:rFonts w:cs="Arial"/>
          <w:szCs w:val="20"/>
        </w:rPr>
        <w:t xml:space="preserve">KE nr </w:t>
      </w:r>
      <w:r w:rsidRPr="000F4607">
        <w:rPr>
          <w:rFonts w:cs="Arial"/>
          <w:szCs w:val="20"/>
        </w:rPr>
        <w:t>651/2014”;</w:t>
      </w:r>
    </w:p>
    <w:p w:rsidR="00E30E73" w:rsidRDefault="00E30E73" w:rsidP="00803785">
      <w:pPr>
        <w:pStyle w:val="Akapitzlist"/>
        <w:numPr>
          <w:ilvl w:val="0"/>
          <w:numId w:val="42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="00877E1C">
        <w:rPr>
          <w:rFonts w:ascii="Arial" w:hAnsi="Arial" w:cs="Arial"/>
          <w:szCs w:val="20"/>
        </w:rPr>
        <w:t>de minimis (Dz. Urz. UE L 352 z </w:t>
      </w:r>
      <w:r w:rsidRPr="000F4607">
        <w:rPr>
          <w:rFonts w:ascii="Arial" w:hAnsi="Arial" w:cs="Arial"/>
          <w:szCs w:val="20"/>
        </w:rPr>
        <w:t>24.12.2013, str. 1), zwanego dalej „rozporządzeniem KE nr 1407/2013”;</w:t>
      </w:r>
    </w:p>
    <w:p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poz. 1146, z </w:t>
      </w:r>
      <w:proofErr w:type="spellStart"/>
      <w:r w:rsidRPr="000F4607">
        <w:rPr>
          <w:rFonts w:cs="Arial"/>
          <w:bCs/>
          <w:szCs w:val="20"/>
          <w:lang w:eastAsia="pl-PL"/>
        </w:rPr>
        <w:t>późn</w:t>
      </w:r>
      <w:proofErr w:type="spellEnd"/>
      <w:r w:rsidRPr="000F4607">
        <w:rPr>
          <w:rFonts w:cs="Arial"/>
          <w:bCs/>
          <w:szCs w:val="20"/>
          <w:lang w:eastAsia="pl-PL"/>
        </w:rPr>
        <w:t>. zm.), zwanej dalej „ustawą wdrożeniową”;</w:t>
      </w:r>
    </w:p>
    <w:p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 xml:space="preserve">ustawy z dnia 27 sierpnia 2009 r. o finansach publicznych (Dz. U. z 2013 r. poz. 885, z </w:t>
      </w:r>
      <w:proofErr w:type="spellStart"/>
      <w:r w:rsidRPr="000F4607">
        <w:rPr>
          <w:rFonts w:cs="Arial"/>
          <w:bCs/>
          <w:szCs w:val="20"/>
          <w:lang w:eastAsia="pl-PL"/>
        </w:rPr>
        <w:t>późn</w:t>
      </w:r>
      <w:proofErr w:type="spellEnd"/>
      <w:r w:rsidRPr="000F4607">
        <w:rPr>
          <w:rFonts w:cs="Arial"/>
          <w:bCs/>
          <w:szCs w:val="20"/>
          <w:lang w:eastAsia="pl-PL"/>
        </w:rPr>
        <w:t>. zm.), zwanej dalej „</w:t>
      </w:r>
      <w:proofErr w:type="spellStart"/>
      <w:r w:rsidRPr="000F4607">
        <w:rPr>
          <w:rFonts w:cs="Arial"/>
          <w:bCs/>
          <w:szCs w:val="20"/>
          <w:lang w:eastAsia="pl-PL"/>
        </w:rPr>
        <w:t>ufp</w:t>
      </w:r>
      <w:proofErr w:type="spellEnd"/>
      <w:r w:rsidRPr="000F4607">
        <w:rPr>
          <w:rFonts w:cs="Arial"/>
          <w:bCs/>
          <w:szCs w:val="20"/>
          <w:lang w:eastAsia="pl-PL"/>
        </w:rPr>
        <w:t>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 xml:space="preserve">ustawy z dnia 29 sierpnia 1997 r. – Ordynacja podatkowa (Dz. U. z 2012 r. poz.749, z </w:t>
      </w:r>
      <w:proofErr w:type="spellStart"/>
      <w:r w:rsidRPr="000F4607">
        <w:rPr>
          <w:rFonts w:cs="Arial"/>
          <w:bCs/>
          <w:szCs w:val="20"/>
        </w:rPr>
        <w:t>późn</w:t>
      </w:r>
      <w:proofErr w:type="spellEnd"/>
      <w:r w:rsidRPr="000F4607">
        <w:rPr>
          <w:rFonts w:cs="Arial"/>
          <w:bCs/>
          <w:szCs w:val="20"/>
        </w:rPr>
        <w:t>. zm.), zwanej dalej „Ordynacją podatkową”;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2013 r. poz. 907, z</w:t>
      </w:r>
      <w:r w:rsidR="00877E1C">
        <w:rPr>
          <w:rFonts w:cs="Arial"/>
          <w:szCs w:val="20"/>
        </w:rPr>
        <w:t> </w:t>
      </w:r>
      <w:proofErr w:type="spellStart"/>
      <w:r w:rsidRPr="000F4607">
        <w:rPr>
          <w:rFonts w:cs="Arial"/>
          <w:szCs w:val="20"/>
        </w:rPr>
        <w:t>późn</w:t>
      </w:r>
      <w:proofErr w:type="spellEnd"/>
      <w:r w:rsidRPr="000F4607">
        <w:rPr>
          <w:rFonts w:cs="Arial"/>
          <w:szCs w:val="20"/>
        </w:rPr>
        <w:t xml:space="preserve">. zm.), zwanej dalej „ustawą </w:t>
      </w:r>
      <w:proofErr w:type="spellStart"/>
      <w:r w:rsidRPr="000F4607">
        <w:rPr>
          <w:rFonts w:cs="Arial"/>
          <w:szCs w:val="20"/>
        </w:rPr>
        <w:t>pzp</w:t>
      </w:r>
      <w:proofErr w:type="spellEnd"/>
      <w:r w:rsidRPr="000F4607">
        <w:rPr>
          <w:rFonts w:cs="Arial"/>
          <w:szCs w:val="20"/>
        </w:rPr>
        <w:t>”;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2007 r. Nr 59, poz. 404);</w:t>
      </w:r>
    </w:p>
    <w:p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 w:rsidR="00877E1C">
        <w:rPr>
          <w:rFonts w:cs="Arial"/>
          <w:szCs w:val="20"/>
        </w:rPr>
        <w:t>Dz. </w:t>
      </w:r>
      <w:r w:rsidRPr="000F4607">
        <w:rPr>
          <w:rFonts w:cs="Arial"/>
          <w:szCs w:val="20"/>
        </w:rPr>
        <w:t>U. z 2014 r. poz. 1804</w:t>
      </w:r>
      <w:r w:rsidR="00A863E2">
        <w:rPr>
          <w:rFonts w:cs="Arial"/>
          <w:szCs w:val="20"/>
        </w:rPr>
        <w:t xml:space="preserve"> </w:t>
      </w:r>
      <w:r w:rsidR="00A863E2" w:rsidRPr="000F4607">
        <w:rPr>
          <w:rFonts w:cs="Arial"/>
          <w:bCs/>
          <w:szCs w:val="20"/>
          <w:lang w:eastAsia="pl-PL"/>
        </w:rPr>
        <w:t xml:space="preserve">z </w:t>
      </w:r>
      <w:proofErr w:type="spellStart"/>
      <w:r w:rsidR="00A863E2" w:rsidRPr="000F4607">
        <w:rPr>
          <w:rFonts w:cs="Arial"/>
          <w:bCs/>
          <w:szCs w:val="20"/>
          <w:lang w:eastAsia="pl-PL"/>
        </w:rPr>
        <w:t>późn</w:t>
      </w:r>
      <w:proofErr w:type="spellEnd"/>
      <w:r w:rsidR="00A863E2" w:rsidRPr="000F4607">
        <w:rPr>
          <w:rFonts w:cs="Arial"/>
          <w:bCs/>
          <w:szCs w:val="20"/>
          <w:lang w:eastAsia="pl-PL"/>
        </w:rPr>
        <w:t>. zm.</w:t>
      </w:r>
      <w:r w:rsidRPr="000F4607">
        <w:rPr>
          <w:rFonts w:cs="Arial"/>
          <w:szCs w:val="20"/>
        </w:rPr>
        <w:t>), zwanej dalej „ustawą o PARP”;</w:t>
      </w:r>
    </w:p>
    <w:p w:rsidR="00E30E73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</w:t>
      </w:r>
      <w:r w:rsidR="00A863E2">
        <w:rPr>
          <w:rFonts w:cs="Arial"/>
          <w:bCs/>
          <w:szCs w:val="20"/>
          <w:lang w:eastAsia="pl-PL"/>
        </w:rPr>
        <w:t>, zwanego dalej „rozporządzeniem”</w:t>
      </w:r>
      <w:r w:rsidRPr="000F4607">
        <w:rPr>
          <w:rFonts w:cs="Arial"/>
          <w:bCs/>
          <w:szCs w:val="20"/>
          <w:lang w:eastAsia="pl-PL"/>
        </w:rPr>
        <w:t>;</w:t>
      </w:r>
    </w:p>
    <w:p w:rsidR="00EC3AB2" w:rsidRPr="00BD1463" w:rsidRDefault="00EC3AB2" w:rsidP="00EC3AB2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>
        <w:rPr>
          <w:iCs/>
        </w:rPr>
        <w:t>rozporządzenia</w:t>
      </w:r>
      <w:r w:rsidRPr="00BD1463">
        <w:rPr>
          <w:iCs/>
        </w:rPr>
        <w:t xml:space="preserve"> Rady Ministrów z dnia 20 marca 2007 r.</w:t>
      </w:r>
      <w:r w:rsidRPr="00BD1463">
        <w:rPr>
          <w:i/>
          <w:iCs/>
        </w:rPr>
        <w:t xml:space="preserve"> w sprawie zaświadczeń o pomocy de minimis i pomocy de minimis w rolnictwie lub rybołówstwie</w:t>
      </w:r>
      <w:r w:rsidRPr="00BD1463">
        <w:rPr>
          <w:b/>
          <w:bCs/>
        </w:rPr>
        <w:t xml:space="preserve"> </w:t>
      </w:r>
      <w:r w:rsidRPr="00BD1463">
        <w:rPr>
          <w:iCs/>
        </w:rPr>
        <w:t xml:space="preserve">(Dz. U. Nr 53, poz. 354, z </w:t>
      </w:r>
      <w:proofErr w:type="spellStart"/>
      <w:r w:rsidRPr="00BD1463">
        <w:rPr>
          <w:iCs/>
        </w:rPr>
        <w:t>późn</w:t>
      </w:r>
      <w:proofErr w:type="spellEnd"/>
      <w:r w:rsidRPr="00BD1463">
        <w:rPr>
          <w:iCs/>
        </w:rPr>
        <w:t>. zm.);</w:t>
      </w:r>
    </w:p>
    <w:p w:rsidR="00EC3AB2" w:rsidRPr="00EC3AB2" w:rsidRDefault="00EC3AB2" w:rsidP="00942B20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 xml:space="preserve">w sprawie zakresu informacji przedstawianych przez podmiot ubiegający się o pomoc </w:t>
      </w:r>
      <w:r w:rsidRPr="00812B7C">
        <w:rPr>
          <w:i/>
          <w:iCs/>
        </w:rPr>
        <w:t xml:space="preserve">de </w:t>
      </w:r>
      <w:proofErr w:type="spellStart"/>
      <w:r w:rsidRPr="00812B7C">
        <w:rPr>
          <w:i/>
          <w:iCs/>
        </w:rPr>
        <w:t>minimis</w:t>
      </w:r>
      <w:proofErr w:type="spellEnd"/>
      <w:r w:rsidRPr="006A5F50">
        <w:rPr>
          <w:i/>
          <w:iCs/>
        </w:rPr>
        <w:t xml:space="preserve"> </w:t>
      </w:r>
      <w:r w:rsidR="00877E1C">
        <w:rPr>
          <w:iCs/>
        </w:rPr>
        <w:t>(</w:t>
      </w:r>
      <w:proofErr w:type="spellStart"/>
      <w:r w:rsidR="00877E1C">
        <w:rPr>
          <w:iCs/>
        </w:rPr>
        <w:t>Dz.U</w:t>
      </w:r>
      <w:proofErr w:type="spellEnd"/>
      <w:r w:rsidR="00877E1C">
        <w:rPr>
          <w:iCs/>
        </w:rPr>
        <w:t>. Nr 53, poz. 311, z </w:t>
      </w:r>
      <w:proofErr w:type="spellStart"/>
      <w:r w:rsidRPr="006A5F50">
        <w:rPr>
          <w:iCs/>
        </w:rPr>
        <w:t>późn</w:t>
      </w:r>
      <w:proofErr w:type="spellEnd"/>
      <w:r w:rsidRPr="006A5F50">
        <w:rPr>
          <w:iCs/>
        </w:rPr>
        <w:t>. zm.)</w:t>
      </w:r>
      <w:r>
        <w:rPr>
          <w:iCs/>
        </w:rPr>
        <w:t>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 i</w:t>
      </w:r>
      <w:r w:rsidR="000648C8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trybu udzielania i rozliczania zaliczek oraz zakresu i terminów składania wniosków o płatność w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ramach programów finansowanych z udziałem środków europejskich (Dz. U. Nr 223, poz. 1786, z</w:t>
      </w:r>
      <w:r w:rsidR="00877E1C">
        <w:rPr>
          <w:rFonts w:cs="Arial"/>
          <w:szCs w:val="20"/>
        </w:rPr>
        <w:t> </w:t>
      </w:r>
      <w:proofErr w:type="spellStart"/>
      <w:r w:rsidRPr="000F4607">
        <w:rPr>
          <w:rFonts w:cs="Arial"/>
          <w:szCs w:val="20"/>
        </w:rPr>
        <w:t>późn</w:t>
      </w:r>
      <w:proofErr w:type="spellEnd"/>
      <w:r w:rsidRPr="000F4607">
        <w:rPr>
          <w:rFonts w:cs="Arial"/>
          <w:szCs w:val="20"/>
        </w:rPr>
        <w:t>. zm.),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="00A54937"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 xml:space="preserve">rozporządzenia </w:t>
      </w:r>
      <w:r w:rsidR="00221431">
        <w:rPr>
          <w:rFonts w:cs="Arial"/>
          <w:bCs/>
          <w:szCs w:val="20"/>
          <w:lang w:eastAsia="pl-PL"/>
        </w:rPr>
        <w:t xml:space="preserve">ministra właściwego </w:t>
      </w:r>
      <w:r w:rsidR="007577E0">
        <w:rPr>
          <w:rFonts w:cs="Arial"/>
          <w:bCs/>
          <w:szCs w:val="20"/>
          <w:lang w:eastAsia="pl-PL"/>
        </w:rPr>
        <w:t>d</w:t>
      </w:r>
      <w:r w:rsidR="00A863E2">
        <w:rPr>
          <w:rFonts w:cs="Arial"/>
          <w:bCs/>
          <w:szCs w:val="20"/>
          <w:lang w:eastAsia="pl-PL"/>
        </w:rPr>
        <w:t xml:space="preserve">o </w:t>
      </w:r>
      <w:r w:rsidR="007577E0">
        <w:rPr>
          <w:rFonts w:cs="Arial"/>
          <w:bCs/>
          <w:szCs w:val="20"/>
          <w:lang w:eastAsia="pl-PL"/>
        </w:rPr>
        <w:t>s</w:t>
      </w:r>
      <w:r w:rsidR="00A863E2">
        <w:rPr>
          <w:rFonts w:cs="Arial"/>
          <w:bCs/>
          <w:szCs w:val="20"/>
          <w:lang w:eastAsia="pl-PL"/>
        </w:rPr>
        <w:t>praw</w:t>
      </w:r>
      <w:r w:rsidR="00221431">
        <w:rPr>
          <w:rFonts w:cs="Arial"/>
          <w:bCs/>
          <w:szCs w:val="20"/>
          <w:lang w:eastAsia="pl-PL"/>
        </w:rPr>
        <w:t xml:space="preserve"> rozwoju regionalnego</w:t>
      </w:r>
      <w:r w:rsidRPr="000F4607">
        <w:rPr>
          <w:rFonts w:cs="Arial"/>
          <w:bCs/>
          <w:szCs w:val="20"/>
          <w:lang w:eastAsia="pl-PL"/>
        </w:rPr>
        <w:t xml:space="preserve"> wydanego na podstawie art</w:t>
      </w:r>
      <w:r w:rsidRPr="000F4607">
        <w:rPr>
          <w:rFonts w:cs="Arial"/>
          <w:szCs w:val="20"/>
        </w:rPr>
        <w:t xml:space="preserve">. 24 ust. 13 </w:t>
      </w:r>
      <w:r w:rsidRPr="000F4607">
        <w:rPr>
          <w:rFonts w:cs="Arial"/>
          <w:bCs/>
          <w:szCs w:val="20"/>
          <w:lang w:eastAsia="pl-PL"/>
        </w:rPr>
        <w:t>ustawy wdrożeniowej, zwanego dalej „rozporządzeniem w sprawie taryfikatora”;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 w:rsidR="00877E1C"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:rsidR="00E30E73" w:rsidRPr="000F4607" w:rsidRDefault="00E30E73" w:rsidP="00A71451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porozumienia </w:t>
      </w:r>
      <w:r w:rsidR="00333E06">
        <w:rPr>
          <w:rFonts w:cs="Arial"/>
          <w:szCs w:val="20"/>
        </w:rPr>
        <w:t xml:space="preserve">POIR </w:t>
      </w:r>
      <w:r w:rsidRPr="000F4607">
        <w:rPr>
          <w:rFonts w:cs="Arial"/>
          <w:szCs w:val="20"/>
        </w:rPr>
        <w:t xml:space="preserve">nr 1/MG-PARP/2015 z dnia 7 maja 2015 r. w sprawie systemu realizacji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 zawartego pomiędzy Ministrem Gospodarki a Polską Agencją Rozwoju Przedsiębiorczości </w:t>
      </w:r>
    </w:p>
    <w:p w:rsidR="00877E1C" w:rsidRDefault="00877E1C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E30E73" w:rsidRPr="000F4607" w:rsidRDefault="00E30E73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:rsidR="00E30E73" w:rsidRPr="000F4607" w:rsidRDefault="00E30E73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lastRenderedPageBreak/>
        <w:t>§ 1.</w:t>
      </w:r>
      <w:r w:rsidRPr="000F4607">
        <w:rPr>
          <w:rFonts w:cs="Arial"/>
        </w:rPr>
        <w:br/>
        <w:t>Definicje</w:t>
      </w:r>
    </w:p>
    <w:p w:rsidR="00E30E73" w:rsidRDefault="00E30E73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:rsidR="00377B88" w:rsidRPr="000F4607" w:rsidRDefault="00377B88" w:rsidP="00EF1C94">
      <w:pPr>
        <w:spacing w:after="0" w:line="240" w:lineRule="auto"/>
        <w:rPr>
          <w:rFonts w:cs="Arial"/>
          <w:szCs w:val="20"/>
        </w:rPr>
      </w:pPr>
    </w:p>
    <w:p w:rsidR="00942B20" w:rsidRPr="00745654" w:rsidRDefault="00942B20" w:rsidP="00942B20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członku klastra</w:t>
      </w:r>
      <w:r w:rsidRPr="00942B20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należy przez to rozumieć </w:t>
      </w:r>
      <w:r w:rsidRPr="00942B20">
        <w:rPr>
          <w:rFonts w:cs="Arial"/>
          <w:szCs w:val="20"/>
        </w:rPr>
        <w:t>przedsiębiorc</w:t>
      </w:r>
      <w:r>
        <w:rPr>
          <w:rFonts w:cs="Arial"/>
          <w:szCs w:val="20"/>
        </w:rPr>
        <w:t>ę, będącego</w:t>
      </w:r>
      <w:r w:rsidRPr="00942B20">
        <w:rPr>
          <w:rFonts w:cs="Arial"/>
          <w:szCs w:val="20"/>
        </w:rPr>
        <w:t xml:space="preserve"> członkiem Krajowego Klastra Kluczowego, na rzecz którego koordynator klastra świadczy usługę w zakresie internacjonalizacji w formie pomocy de minimis i który zapewnia wymagany wkład własny niezbędny do otrzymania tej pomocy</w:t>
      </w:r>
      <w:r>
        <w:rPr>
          <w:rFonts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 wartość wsparcia przyznanego beneficjentowi ze środków publicznych na podstawie umowy;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rozwoju regionalnego</w:t>
      </w:r>
      <w:r w:rsidRPr="000F4607">
        <w:rPr>
          <w:rFonts w:cs="Arial"/>
          <w:szCs w:val="20"/>
        </w:rPr>
        <w:t>, którego obsługę w zakresie realizacji POIR zapewnia komórka organizacyjna w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Ministerstwie Infrastruktury i Rozwoju;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Instytucji Pośredniczącej </w:t>
      </w:r>
      <w:r w:rsidRPr="000F4607">
        <w:rPr>
          <w:rFonts w:cs="Arial"/>
          <w:szCs w:val="20"/>
        </w:rPr>
        <w:t>–</w:t>
      </w:r>
      <w:r w:rsidR="00333E06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należy przez to rozumieć podmiot, o którym mowa w art. 2 pkt. 9 ustawy wdrożeniowej, rolę Instytucji Pośredniczącej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gospodarki</w:t>
      </w:r>
      <w:r w:rsidRPr="000F4607">
        <w:rPr>
          <w:rFonts w:cs="Arial"/>
          <w:szCs w:val="20"/>
        </w:rPr>
        <w:t>, którego obsługę w zakresie realizacji POIR zapewnia komórka organizacyjna w Ministerstwie Gospodarki;</w:t>
      </w:r>
    </w:p>
    <w:p w:rsidR="00942B20" w:rsidRDefault="00E30E73" w:rsidP="00942B20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Wdrażającej</w:t>
      </w:r>
      <w:r w:rsidRPr="000F4607">
        <w:rPr>
          <w:rFonts w:cs="Arial"/>
          <w:szCs w:val="20"/>
        </w:rPr>
        <w:t xml:space="preserve"> – należy przez to rozumieć podmiot, o którym mowa w art. 2 pkt 10 ustawy wdrożeniowej; </w:t>
      </w:r>
    </w:p>
    <w:p w:rsidR="00E30E73" w:rsidRPr="00E7603B" w:rsidRDefault="00942B20" w:rsidP="00E7603B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klastrze</w:t>
      </w:r>
      <w:r>
        <w:rPr>
          <w:rFonts w:cs="Arial"/>
          <w:szCs w:val="20"/>
        </w:rPr>
        <w:t xml:space="preserve"> –</w:t>
      </w:r>
      <w:r w:rsidRPr="000F5C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należy przez to rozumieć </w:t>
      </w:r>
      <w:r w:rsidRPr="000F5C21">
        <w:rPr>
          <w:bCs/>
        </w:rPr>
        <w:t xml:space="preserve">klaster innowacyjny, w rozumieniu art. 2 pkt 92 rozporządzenia KE nr 651/2014, który uzyskał status Krajowego Klastra Kluczowego w ramach </w:t>
      </w:r>
      <w:r w:rsidRPr="000F5C21">
        <w:rPr>
          <w:bCs/>
          <w:i/>
        </w:rPr>
        <w:t>Konkursu o status Krajowego Klastra Kluczowego</w:t>
      </w:r>
      <w:r w:rsidRPr="000F5C21">
        <w:rPr>
          <w:bCs/>
        </w:rPr>
        <w:t>, organizowanego przez Ministerstwo Gospodarki przy współpracy z PARP</w:t>
      </w:r>
      <w:r>
        <w:rPr>
          <w:bCs/>
        </w:rPr>
        <w:t>;</w:t>
      </w:r>
    </w:p>
    <w:p w:rsidR="00942B20" w:rsidRPr="00E7603B" w:rsidRDefault="00942B20" w:rsidP="0074565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8353E">
        <w:rPr>
          <w:rFonts w:cs="Arial"/>
          <w:b/>
          <w:szCs w:val="20"/>
        </w:rPr>
        <w:t>koordynatorze klastra</w:t>
      </w:r>
      <w:r>
        <w:rPr>
          <w:rFonts w:cs="Arial"/>
          <w:szCs w:val="20"/>
        </w:rPr>
        <w:t xml:space="preserve"> </w:t>
      </w:r>
      <w:r w:rsidRPr="000F5C21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 xml:space="preserve">należy przez to rozumieć </w:t>
      </w:r>
      <w:r w:rsidRPr="000F5C21">
        <w:rPr>
          <w:rFonts w:cs="Arial"/>
          <w:szCs w:val="20"/>
        </w:rPr>
        <w:t>podmiot prawny, o którym mowa w art. 27 ust. 2 rozporządzenia KE nr 651/2014, zarządzający Krajowym Klastrem Kluczowym</w:t>
      </w:r>
      <w:r w:rsidR="00B20A30">
        <w:rPr>
          <w:rFonts w:cs="Arial"/>
          <w:szCs w:val="20"/>
        </w:rPr>
        <w:t>, będący beneficjentem projektu</w:t>
      </w:r>
      <w:r>
        <w:rPr>
          <w:rFonts w:cs="Arial"/>
          <w:szCs w:val="20"/>
        </w:rPr>
        <w:t>;</w:t>
      </w:r>
    </w:p>
    <w:p w:rsidR="00942B20" w:rsidRPr="00E7603B" w:rsidRDefault="00E30E73" w:rsidP="0074565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4"/>
      </w:r>
      <w:r w:rsidRPr="000F4607">
        <w:rPr>
          <w:rFonts w:cs="Arial"/>
          <w:szCs w:val="20"/>
        </w:rPr>
        <w:t>;</w:t>
      </w:r>
    </w:p>
    <w:p w:rsidR="00E30E73" w:rsidRPr="000F4607" w:rsidRDefault="00E30E73" w:rsidP="00A71451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Wdrażającą zlecenia płatności, przekazuje płatności;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płatność </w:t>
      </w:r>
      <w:r w:rsidRPr="000F4607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  <w:r w:rsidRPr="000F4607">
        <w:rPr>
          <w:rFonts w:cs="Arial"/>
          <w:szCs w:val="20"/>
          <w:lang w:eastAsia="pl-PL"/>
        </w:rPr>
        <w:t xml:space="preserve">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:rsidR="00E30E73" w:rsidRPr="000F4607" w:rsidRDefault="00E30E73" w:rsidP="00B06F4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Pr="000F4607">
        <w:rPr>
          <w:rFonts w:cs="Arial"/>
          <w:szCs w:val="20"/>
          <w:lang w:eastAsia="pl-PL"/>
        </w:rPr>
        <w:t xml:space="preserve">; </w:t>
      </w:r>
    </w:p>
    <w:p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celu uzyskania dofinansowania, któr</w:t>
      </w:r>
      <w:r w:rsidR="00796C22"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:rsidR="00E30E73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refundację poniesionych kosztów kwalifikowalnych (w formie płatności pośredniej lub końcowej), rozliczeniu zaliczki lub sprawozdawczości;</w:t>
      </w:r>
    </w:p>
    <w:p w:rsidR="00E30E73" w:rsidRDefault="00E30E7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</w:t>
      </w:r>
      <w:r w:rsidRPr="00540984">
        <w:rPr>
          <w:rFonts w:cs="Arial"/>
          <w:szCs w:val="20"/>
        </w:rPr>
        <w:t xml:space="preserve">rozporządzeniu Ministra Finansów wydanym na podstawie art. 188 ust. 6 </w:t>
      </w:r>
      <w:proofErr w:type="spellStart"/>
      <w:r w:rsidRPr="00540984">
        <w:rPr>
          <w:rFonts w:cs="Arial"/>
          <w:szCs w:val="20"/>
        </w:rPr>
        <w:t>ufp</w:t>
      </w:r>
      <w:proofErr w:type="spellEnd"/>
      <w:r w:rsidR="00942B20">
        <w:rPr>
          <w:rFonts w:cs="Arial"/>
          <w:szCs w:val="20"/>
        </w:rPr>
        <w:t>.</w:t>
      </w:r>
    </w:p>
    <w:p w:rsidR="00E30E73" w:rsidRDefault="00E30E73" w:rsidP="00942B20">
      <w:pPr>
        <w:spacing w:after="0" w:line="240" w:lineRule="auto"/>
        <w:jc w:val="center"/>
        <w:rPr>
          <w:rFonts w:cs="Arial"/>
          <w:b/>
        </w:rPr>
      </w:pPr>
      <w:r w:rsidRPr="00942B20">
        <w:rPr>
          <w:rFonts w:cs="Arial"/>
          <w:b/>
        </w:rPr>
        <w:lastRenderedPageBreak/>
        <w:t>§ 2.</w:t>
      </w:r>
      <w:r w:rsidRPr="00942B20">
        <w:rPr>
          <w:rFonts w:cs="Arial"/>
          <w:b/>
        </w:rPr>
        <w:br/>
        <w:t>Przedmiot umowy</w:t>
      </w:r>
    </w:p>
    <w:p w:rsidR="00377B88" w:rsidRPr="00942B20" w:rsidRDefault="00377B88" w:rsidP="00942B20">
      <w:pPr>
        <w:spacing w:after="0" w:line="240" w:lineRule="auto"/>
        <w:jc w:val="center"/>
        <w:rPr>
          <w:rFonts w:cs="Arial"/>
          <w:b/>
        </w:rPr>
      </w:pPr>
    </w:p>
    <w:p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określa zasady udzielenia przez Instytucję Wdrażającą dofinansowania realizacji projektu pn. „…………………………………………………...” oraz prawa i obowiązki Stron związane z</w:t>
      </w:r>
      <w:r w:rsidR="00540984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realizacją projektu.</w:t>
      </w:r>
    </w:p>
    <w:p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:rsidR="00E30E73" w:rsidRPr="000F4607" w:rsidRDefault="00E30E73" w:rsidP="00A71451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Beneficjent zobowiązuje się do realizacji projektu, w zakresie określonym w Harmonogramie rzeczowo-finansowym projektu, zgodnie z:</w:t>
      </w:r>
    </w:p>
    <w:p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:rsidR="00A54937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F57A02">
        <w:rPr>
          <w:rFonts w:cs="Arial"/>
          <w:szCs w:val="20"/>
        </w:rPr>
        <w:t>.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osiągnięcia założonych celów i wskaźników określonych we wniosku o dofinansowanie. </w:t>
      </w:r>
    </w:p>
    <w:p w:rsidR="00E30E73" w:rsidRPr="00540984" w:rsidRDefault="00E30E73" w:rsidP="00FF7A1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40984">
        <w:rPr>
          <w:rFonts w:cs="Arial"/>
          <w:szCs w:val="20"/>
        </w:rPr>
        <w:t>Projekt uznaje się za zrealizowany jeśli</w:t>
      </w:r>
      <w:r w:rsidR="00540984" w:rsidRPr="00FF7A1B">
        <w:rPr>
          <w:rFonts w:cs="Arial"/>
          <w:szCs w:val="20"/>
        </w:rPr>
        <w:t xml:space="preserve"> </w:t>
      </w:r>
      <w:r w:rsidR="00796C22" w:rsidRPr="00FF7A1B">
        <w:rPr>
          <w:rFonts w:cs="Arial"/>
          <w:szCs w:val="20"/>
        </w:rPr>
        <w:t xml:space="preserve">beneficjent </w:t>
      </w:r>
      <w:r w:rsidRPr="00FF7A1B">
        <w:rPr>
          <w:rFonts w:cs="Arial"/>
          <w:szCs w:val="20"/>
        </w:rPr>
        <w:t xml:space="preserve">wykonał i udokumentował w sposób określony w umowie pełny zakres rzeczowo-finansowy projektu, </w:t>
      </w:r>
      <w:r w:rsidR="00540984" w:rsidRPr="00FF7A1B">
        <w:rPr>
          <w:rFonts w:cs="Arial"/>
          <w:szCs w:val="20"/>
        </w:rPr>
        <w:t>osiągnął cele projektu określo</w:t>
      </w:r>
      <w:r w:rsidR="00540984" w:rsidRPr="00DD0D1C">
        <w:rPr>
          <w:rFonts w:cs="Arial"/>
          <w:szCs w:val="20"/>
        </w:rPr>
        <w:t xml:space="preserve">ne we wniosku o dofinansowanie </w:t>
      </w:r>
      <w:r w:rsidR="00FF7A1B" w:rsidRPr="00E83903">
        <w:rPr>
          <w:rFonts w:cs="Arial"/>
          <w:szCs w:val="20"/>
        </w:rPr>
        <w:t xml:space="preserve">i </w:t>
      </w:r>
      <w:r w:rsidRPr="00540984">
        <w:rPr>
          <w:rFonts w:cs="Arial"/>
          <w:szCs w:val="20"/>
        </w:rPr>
        <w:t>złożył wniosek o płatność końcową.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 w:rsidR="00796C22">
        <w:rPr>
          <w:rFonts w:cs="Arial"/>
          <w:szCs w:val="20"/>
        </w:rPr>
        <w:t xml:space="preserve"> o którym mowa w §</w:t>
      </w:r>
      <w:r w:rsidR="00AF5A35">
        <w:rPr>
          <w:rFonts w:cs="Arial"/>
          <w:szCs w:val="20"/>
        </w:rPr>
        <w:t xml:space="preserve"> 7 ust. 1</w:t>
      </w:r>
      <w:r w:rsidR="004C665C">
        <w:rPr>
          <w:rFonts w:cs="Arial"/>
          <w:szCs w:val="20"/>
        </w:rPr>
        <w:t>,</w:t>
      </w:r>
      <w:r w:rsidR="004C665C" w:rsidRPr="004C665C">
        <w:rPr>
          <w:rFonts w:cs="Arial"/>
          <w:szCs w:val="20"/>
        </w:rPr>
        <w:t xml:space="preserve"> </w:t>
      </w:r>
      <w:r w:rsidR="004C665C">
        <w:rPr>
          <w:rFonts w:cs="Arial"/>
          <w:szCs w:val="20"/>
        </w:rPr>
        <w:t>przez</w:t>
      </w:r>
      <w:r w:rsidR="004C665C" w:rsidRPr="00BD683C">
        <w:rPr>
          <w:rFonts w:cs="Arial"/>
          <w:szCs w:val="20"/>
        </w:rPr>
        <w:t xml:space="preserve"> okres</w:t>
      </w:r>
      <w:r w:rsidR="004C665C">
        <w:rPr>
          <w:rFonts w:cs="Arial"/>
          <w:szCs w:val="20"/>
        </w:rPr>
        <w:t xml:space="preserve"> 3 lat</w:t>
      </w:r>
      <w:r w:rsidR="004C665C" w:rsidRPr="00BD683C">
        <w:rPr>
          <w:rFonts w:cs="Arial"/>
          <w:szCs w:val="20"/>
        </w:rPr>
        <w:t xml:space="preserve"> </w:t>
      </w:r>
      <w:r w:rsidR="004C665C">
        <w:rPr>
          <w:rFonts w:cs="Arial"/>
          <w:szCs w:val="20"/>
        </w:rPr>
        <w:t>od dnia zakończenia realizacji projektu</w:t>
      </w:r>
      <w:r w:rsidRPr="000F4607">
        <w:rPr>
          <w:rFonts w:cs="Arial"/>
          <w:szCs w:val="20"/>
        </w:rPr>
        <w:t xml:space="preserve">, o którym mowa w § </w:t>
      </w:r>
      <w:r w:rsidR="00AF5A3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AF5A35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Wdrażającej.</w:t>
      </w:r>
    </w:p>
    <w:p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nie ponosi odpowiedzialności za szkody powstałe w związku z realizacją umowy.</w:t>
      </w:r>
    </w:p>
    <w:p w:rsidR="00E30E73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="00AF5A35">
        <w:rPr>
          <w:rStyle w:val="Odwoanieprzypisudolnego"/>
          <w:szCs w:val="20"/>
        </w:rPr>
        <w:footnoteReference w:id="5"/>
      </w:r>
      <w:r w:rsidRPr="000F4607">
        <w:rPr>
          <w:rFonts w:cs="Arial"/>
          <w:szCs w:val="20"/>
        </w:rPr>
        <w:t>, udostępnionej przez Instytucję Zarządzającą/Pośredniczącą/Wdrażającą.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Ministra Infrastruktury i Rozwoju.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</w:t>
      </w:r>
      <w:r w:rsidR="00877E1C">
        <w:rPr>
          <w:rFonts w:cs="Arial"/>
          <w:b w:val="0"/>
        </w:rPr>
        <w:t> </w:t>
      </w:r>
      <w:r w:rsidRPr="000F4607">
        <w:rPr>
          <w:rFonts w:cs="Arial"/>
          <w:b w:val="0"/>
        </w:rPr>
        <w:t>realizacją projektu.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6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 xml:space="preserve">w zakresie warunków gromadzenia i przekazywania danych </w:t>
      </w:r>
      <w:r w:rsidRPr="000F4607">
        <w:rPr>
          <w:rFonts w:cs="Arial"/>
          <w:i/>
          <w:szCs w:val="20"/>
          <w:lang w:eastAsia="pl-PL"/>
        </w:rPr>
        <w:lastRenderedPageBreak/>
        <w:t>w</w:t>
      </w:r>
      <w:r w:rsidR="00877E1C">
        <w:rPr>
          <w:rFonts w:cs="Arial"/>
          <w:i/>
          <w:szCs w:val="20"/>
          <w:lang w:eastAsia="pl-PL"/>
        </w:rPr>
        <w:t> </w:t>
      </w:r>
      <w:r w:rsidRPr="000F4607">
        <w:rPr>
          <w:rFonts w:cs="Arial"/>
          <w:i/>
          <w:szCs w:val="20"/>
          <w:lang w:eastAsia="pl-PL"/>
        </w:rPr>
        <w:t>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0F4607">
        <w:rPr>
          <w:rFonts w:cs="Arial"/>
          <w:szCs w:val="20"/>
          <w:lang w:eastAsia="pl-PL"/>
        </w:rPr>
        <w:t>ePUAP</w:t>
      </w:r>
      <w:proofErr w:type="spellEnd"/>
      <w:r w:rsidRPr="000F4607">
        <w:rPr>
          <w:rFonts w:cs="Arial"/>
          <w:szCs w:val="20"/>
          <w:lang w:eastAsia="pl-PL"/>
        </w:rPr>
        <w:t xml:space="preserve"> lub bezpieczny podpis elektroniczny weryfikowany za pomocą ważnego </w:t>
      </w:r>
      <w:r w:rsidR="004C665C">
        <w:rPr>
          <w:rFonts w:cs="Arial"/>
          <w:szCs w:val="20"/>
          <w:lang w:eastAsia="pl-PL"/>
        </w:rPr>
        <w:t xml:space="preserve"> kwalifikowanego </w:t>
      </w:r>
      <w:r w:rsidRPr="000F4607">
        <w:rPr>
          <w:rFonts w:cs="Arial"/>
          <w:szCs w:val="20"/>
          <w:lang w:eastAsia="pl-PL"/>
        </w:rPr>
        <w:t>certyfikatu w ramach uwierzytelniania czynności dokonywanych w ramach SL2014.</w:t>
      </w:r>
    </w:p>
    <w:p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0F4607">
        <w:rPr>
          <w:rFonts w:cs="Arial"/>
          <w:szCs w:val="20"/>
        </w:rPr>
        <w:t>ePUAP</w:t>
      </w:r>
      <w:proofErr w:type="spellEnd"/>
      <w:r w:rsidRPr="000F4607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:rsidR="00E30E73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:rsidR="00E30E73" w:rsidRPr="000F4607" w:rsidRDefault="00E30E73" w:rsidP="00E83903">
      <w:pPr>
        <w:pStyle w:val="Nagwek1"/>
        <w:keepNext w:val="0"/>
        <w:numPr>
          <w:ilvl w:val="0"/>
          <w:numId w:val="22"/>
        </w:numPr>
        <w:spacing w:before="0" w:after="0" w:line="240" w:lineRule="auto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 w:rsidR="00AF5A35">
        <w:rPr>
          <w:rFonts w:cs="Arial"/>
          <w:b w:val="0"/>
        </w:rPr>
        <w:t>uznaje się dzień zaciągnięcia pierwszego prawnie wiążącego zobowiązania do zamówienia usług związanych z realizacją projektu, z wyłączeniem działań przygotowawczych do realizacji</w:t>
      </w:r>
      <w:r w:rsidR="001C0605">
        <w:rPr>
          <w:rFonts w:cs="Arial"/>
          <w:b w:val="0"/>
        </w:rPr>
        <w:t xml:space="preserve"> projektu, w szczególności </w:t>
      </w:r>
      <w:r w:rsidR="00E83903" w:rsidRPr="00E83903">
        <w:rPr>
          <w:rFonts w:cs="Arial"/>
          <w:b w:val="0"/>
        </w:rPr>
        <w:t>rezerwacji miejsca wystawowego na targach, opłaty rejestracyjnej za udział w targach oraz wpisu do katalogu targowego</w:t>
      </w:r>
      <w:r w:rsidR="000F5C21">
        <w:rPr>
          <w:rFonts w:cs="Arial"/>
          <w:b w:val="0"/>
        </w:rPr>
        <w:t>,</w:t>
      </w:r>
      <w:r w:rsidR="00E83903" w:rsidRPr="00E83903" w:rsidDel="00E83903">
        <w:rPr>
          <w:rFonts w:cs="Arial"/>
          <w:b w:val="0"/>
        </w:rPr>
        <w:t xml:space="preserve"> </w:t>
      </w:r>
      <w:r w:rsidR="00E83903">
        <w:rPr>
          <w:rFonts w:cs="Arial"/>
          <w:b w:val="0"/>
        </w:rPr>
        <w:t xml:space="preserve">jeśli koszty te zostały poniesione nie wcześniej niż 12 miesięcy przed dniem złożenia wniosku o </w:t>
      </w:r>
      <w:r w:rsidR="00377B88">
        <w:rPr>
          <w:rFonts w:cs="Arial"/>
          <w:b w:val="0"/>
        </w:rPr>
        <w:t xml:space="preserve">dofinansowanie, którego kopia stanowi załącznik nr 1 do umowy, </w:t>
      </w:r>
      <w:r w:rsidRPr="000F4607">
        <w:rPr>
          <w:rFonts w:cs="Arial"/>
          <w:b w:val="0"/>
        </w:rPr>
        <w:t>.</w:t>
      </w:r>
    </w:p>
    <w:p w:rsidR="00E30E73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7"/>
      </w:r>
      <w:r w:rsidRPr="000F4607">
        <w:rPr>
          <w:rFonts w:cs="Arial"/>
          <w:b w:val="0"/>
        </w:rPr>
        <w:t>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  <w:t>Koszt projektu i wartość dofinansowania</w:t>
      </w:r>
    </w:p>
    <w:p w:rsidR="00E30E73" w:rsidRPr="000F4607" w:rsidRDefault="00E30E73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:rsidR="00E30E73" w:rsidRPr="000F4607" w:rsidRDefault="00E30E73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:rsidR="007A25F0" w:rsidRPr="007A25F0" w:rsidRDefault="007A25F0" w:rsidP="007A25F0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>maksymalna kwota kosztów kwalifikowalnych usług w zakresie intern</w:t>
      </w:r>
      <w:r w:rsidR="00E83903">
        <w:rPr>
          <w:rFonts w:cs="Arial"/>
          <w:szCs w:val="20"/>
        </w:rPr>
        <w:t>a</w:t>
      </w:r>
      <w:r w:rsidRPr="007A25F0">
        <w:rPr>
          <w:rFonts w:cs="Arial"/>
          <w:szCs w:val="20"/>
        </w:rPr>
        <w:t>cjonalizacji świadczon</w:t>
      </w:r>
      <w:r w:rsidR="00377B88">
        <w:rPr>
          <w:rFonts w:cs="Arial"/>
          <w:szCs w:val="20"/>
        </w:rPr>
        <w:t>ych</w:t>
      </w:r>
      <w:r w:rsidRPr="007A25F0">
        <w:rPr>
          <w:rFonts w:cs="Arial"/>
          <w:szCs w:val="20"/>
        </w:rPr>
        <w:t xml:space="preserve"> przez koordynatora </w:t>
      </w:r>
      <w:r w:rsidR="00377B88">
        <w:rPr>
          <w:rFonts w:cs="Arial"/>
          <w:szCs w:val="20"/>
        </w:rPr>
        <w:t xml:space="preserve">klastra </w:t>
      </w:r>
      <w:r w:rsidRPr="007A25F0">
        <w:rPr>
          <w:rFonts w:cs="Arial"/>
          <w:szCs w:val="20"/>
        </w:rPr>
        <w:t xml:space="preserve">na rzecz </w:t>
      </w:r>
      <w:r w:rsidR="00E83903">
        <w:rPr>
          <w:rFonts w:cs="Arial"/>
          <w:szCs w:val="20"/>
        </w:rPr>
        <w:t>członków</w:t>
      </w:r>
      <w:r w:rsidRPr="007A25F0">
        <w:rPr>
          <w:rFonts w:cs="Arial"/>
          <w:szCs w:val="20"/>
        </w:rPr>
        <w:t xml:space="preserve"> klastr</w:t>
      </w:r>
      <w:r w:rsidR="00E83903">
        <w:rPr>
          <w:rFonts w:cs="Arial"/>
          <w:szCs w:val="20"/>
        </w:rPr>
        <w:t>a</w:t>
      </w:r>
      <w:r w:rsidRPr="007A25F0">
        <w:rPr>
          <w:rFonts w:cs="Arial"/>
          <w:szCs w:val="20"/>
        </w:rPr>
        <w:t xml:space="preserve"> wynosi ......................... zł (słownie: .......................... złotych);</w:t>
      </w:r>
    </w:p>
    <w:p w:rsidR="007A25F0" w:rsidRPr="007A25F0" w:rsidRDefault="007A25F0" w:rsidP="007A25F0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 xml:space="preserve">maksymalna kwota kosztów kwalifikowanych </w:t>
      </w:r>
      <w:r w:rsidR="00E83903">
        <w:rPr>
          <w:iCs/>
        </w:rPr>
        <w:t xml:space="preserve">w zakresie </w:t>
      </w:r>
      <w:r w:rsidR="00377B88">
        <w:rPr>
          <w:iCs/>
        </w:rPr>
        <w:t xml:space="preserve">pomocy operacyjnej </w:t>
      </w:r>
      <w:r w:rsidR="00E83903">
        <w:rPr>
          <w:iCs/>
        </w:rPr>
        <w:t>dla koordynatora klastra</w:t>
      </w:r>
      <w:r w:rsidRPr="007A25F0">
        <w:rPr>
          <w:rFonts w:cs="Arial"/>
          <w:szCs w:val="20"/>
        </w:rPr>
        <w:t xml:space="preserve"> wynosi ………………………………… zł (słownie: ………………………….. złotych).</w:t>
      </w:r>
    </w:p>
    <w:p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Wdrażająca przyznaje beneficjentowi dofinansowanie w kwocie nieprzekraczającej ................... zł (słownie: … złotych), przy czym: </w:t>
      </w:r>
    </w:p>
    <w:p w:rsidR="00CA00E5" w:rsidRDefault="007A25F0" w:rsidP="007A25F0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 xml:space="preserve">maksymalna wysokość dofinansowania </w:t>
      </w:r>
      <w:r w:rsidR="00CA00E5">
        <w:rPr>
          <w:rFonts w:cs="Arial"/>
          <w:szCs w:val="20"/>
        </w:rPr>
        <w:t xml:space="preserve">kosztów </w:t>
      </w:r>
      <w:r w:rsidRPr="007A25F0">
        <w:rPr>
          <w:rFonts w:cs="Arial"/>
          <w:szCs w:val="20"/>
        </w:rPr>
        <w:t>usług w zakresie inter</w:t>
      </w:r>
      <w:r w:rsidR="00E83903">
        <w:rPr>
          <w:rFonts w:cs="Arial"/>
          <w:szCs w:val="20"/>
        </w:rPr>
        <w:t>n</w:t>
      </w:r>
      <w:r w:rsidRPr="007A25F0">
        <w:rPr>
          <w:rFonts w:cs="Arial"/>
          <w:szCs w:val="20"/>
        </w:rPr>
        <w:t>acjonalizacji świadczon</w:t>
      </w:r>
      <w:r w:rsidR="00CA00E5">
        <w:rPr>
          <w:rFonts w:cs="Arial"/>
          <w:szCs w:val="20"/>
        </w:rPr>
        <w:t>ych</w:t>
      </w:r>
      <w:r w:rsidRPr="007A25F0">
        <w:rPr>
          <w:rFonts w:cs="Arial"/>
          <w:szCs w:val="20"/>
        </w:rPr>
        <w:t xml:space="preserve"> przez koordynatora na rzecz </w:t>
      </w:r>
      <w:r w:rsidR="00E83903">
        <w:rPr>
          <w:rFonts w:cs="Arial"/>
          <w:szCs w:val="20"/>
        </w:rPr>
        <w:t>członków</w:t>
      </w:r>
      <w:r w:rsidRPr="007A25F0">
        <w:rPr>
          <w:rFonts w:cs="Arial"/>
          <w:szCs w:val="20"/>
        </w:rPr>
        <w:t xml:space="preserve"> klastr</w:t>
      </w:r>
      <w:r w:rsidR="00E83903">
        <w:rPr>
          <w:rFonts w:cs="Arial"/>
          <w:szCs w:val="20"/>
        </w:rPr>
        <w:t>a</w:t>
      </w:r>
      <w:r w:rsidRPr="007A25F0">
        <w:rPr>
          <w:rFonts w:cs="Arial"/>
          <w:szCs w:val="20"/>
        </w:rPr>
        <w:t xml:space="preserve"> wynosi ……….. zł (słownie………..złotych), co stanowi ………% kwoty kosztów kwalifikowalnych określonych w</w:t>
      </w:r>
      <w:r w:rsidR="00877E1C">
        <w:rPr>
          <w:rFonts w:cs="Arial"/>
          <w:szCs w:val="20"/>
        </w:rPr>
        <w:t> </w:t>
      </w:r>
      <w:r w:rsidRPr="007A25F0">
        <w:rPr>
          <w:rFonts w:cs="Arial"/>
          <w:szCs w:val="20"/>
        </w:rPr>
        <w:t>ust. 3 pkt 1</w:t>
      </w:r>
      <w:r w:rsidR="00CA00E5">
        <w:rPr>
          <w:rFonts w:cs="Arial"/>
          <w:szCs w:val="20"/>
        </w:rPr>
        <w:t>;</w:t>
      </w:r>
    </w:p>
    <w:p w:rsidR="00D03235" w:rsidRPr="00CA00E5" w:rsidRDefault="007A25F0" w:rsidP="00942B20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CA00E5">
        <w:rPr>
          <w:rFonts w:cs="Arial"/>
          <w:szCs w:val="20"/>
        </w:rPr>
        <w:t xml:space="preserve">maksymalna wysokość dofinansowania </w:t>
      </w:r>
      <w:r w:rsidR="0063753E" w:rsidRPr="00CA00E5">
        <w:rPr>
          <w:rFonts w:cs="Arial"/>
          <w:szCs w:val="20"/>
        </w:rPr>
        <w:t xml:space="preserve">w zakresie </w:t>
      </w:r>
      <w:r w:rsidR="00CA00E5" w:rsidRPr="00CA00E5">
        <w:rPr>
          <w:rFonts w:cs="Arial"/>
          <w:szCs w:val="20"/>
        </w:rPr>
        <w:t>pomocy operacyjnej dla</w:t>
      </w:r>
      <w:r w:rsidR="0063753E" w:rsidRPr="00CA00E5">
        <w:rPr>
          <w:rFonts w:cs="Arial"/>
          <w:szCs w:val="20"/>
        </w:rPr>
        <w:t xml:space="preserve"> koordynator</w:t>
      </w:r>
      <w:r w:rsidR="0063753E" w:rsidRPr="00EC3AB2">
        <w:rPr>
          <w:rFonts w:cs="Arial"/>
          <w:szCs w:val="20"/>
        </w:rPr>
        <w:t xml:space="preserve">a klastra </w:t>
      </w:r>
      <w:r w:rsidRPr="00942B20">
        <w:rPr>
          <w:rFonts w:cs="Arial"/>
          <w:szCs w:val="20"/>
        </w:rPr>
        <w:t xml:space="preserve">wynosi ………… zł (słownie …….. złotych), co stanowi …….% kwoty kosztów kwalifikowalnych określonych w ust. 3 pkt 2. </w:t>
      </w:r>
    </w:p>
    <w:p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zobowiązuje się do sfinansowania ze środków własnych kosztu realizacji projektu w</w:t>
      </w:r>
      <w:r w:rsidR="007A4CB9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wysokości przekraczającej maksymalny poziom dofinansowania określony w ust. 4, w tym koszty wynikające ze wzrostu całkowitego kosztu realizacji projektu po zawarciu umowy.</w:t>
      </w:r>
    </w:p>
    <w:p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zmiany kosztów kwalifikowalnych wynikającej ze zmiany zakresu projektu kwota przyznanego dofinansowania może ulec zmianie po wyrażeniu zgody przez Instytucję Wdrażającą, przy czym ewentualne zwiększenie kwoty dofinansowania nie może wynikać </w:t>
      </w:r>
      <w:r w:rsidR="00542726">
        <w:t>z</w:t>
      </w:r>
      <w:r w:rsidR="007A4CB9">
        <w:t> </w:t>
      </w:r>
      <w:r w:rsidR="00542726">
        <w:t>rozszerzenia zakresu projektu poprzez dodanie nowych</w:t>
      </w:r>
      <w:r w:rsidRPr="000F4607">
        <w:rPr>
          <w:rFonts w:cs="Arial"/>
          <w:szCs w:val="20"/>
        </w:rPr>
        <w:t xml:space="preserve"> kategorii </w:t>
      </w:r>
      <w:r w:rsidR="004C665C">
        <w:rPr>
          <w:rFonts w:cs="Arial"/>
          <w:szCs w:val="20"/>
        </w:rPr>
        <w:t>kosztów</w:t>
      </w:r>
      <w:r w:rsidR="004C665C" w:rsidRPr="000F4607">
        <w:rPr>
          <w:rFonts w:cs="Arial"/>
          <w:szCs w:val="20"/>
        </w:rPr>
        <w:t xml:space="preserve"> </w:t>
      </w:r>
      <w:bookmarkStart w:id="0" w:name="_GoBack"/>
      <w:bookmarkEnd w:id="0"/>
      <w:r w:rsidRPr="000F4607">
        <w:rPr>
          <w:rFonts w:cs="Arial"/>
          <w:szCs w:val="20"/>
        </w:rPr>
        <w:t xml:space="preserve">nieuwzględnionych we wniosku o dofinansowanie oraz spowodować przekroczenia dopuszczalnego maksymalnego poziomu dofinansowania, o którym mowa w ust. 4. 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Okres kwalifikowalności kosztów projektu rozpoczyna się w dniu</w:t>
      </w:r>
      <w:r w:rsidR="001C0605">
        <w:rPr>
          <w:rFonts w:cs="Arial"/>
          <w:szCs w:val="20"/>
        </w:rPr>
        <w:t xml:space="preserve"> rozpoczęcia realizacji projektu tj.</w:t>
      </w:r>
      <w:r w:rsidR="007A4CB9">
        <w:rPr>
          <w:rFonts w:cs="Arial"/>
          <w:szCs w:val="20"/>
        </w:rPr>
        <w:t> </w:t>
      </w:r>
      <w:r w:rsidR="001C0605">
        <w:rPr>
          <w:rFonts w:cs="Arial"/>
          <w:szCs w:val="20"/>
        </w:rPr>
        <w:t>w dniu</w:t>
      </w:r>
      <w:r w:rsidRPr="000F4607">
        <w:rPr>
          <w:rFonts w:cs="Arial"/>
          <w:szCs w:val="20"/>
        </w:rPr>
        <w:t xml:space="preserve"> ……… i kończy się w dniu </w:t>
      </w:r>
      <w:r w:rsidR="00FD3DD6">
        <w:rPr>
          <w:rFonts w:cs="Arial"/>
          <w:szCs w:val="20"/>
        </w:rPr>
        <w:t>złożenia wniosku o płatność końcową</w:t>
      </w:r>
      <w:r w:rsidR="00CA00E5">
        <w:rPr>
          <w:rFonts w:cs="Arial"/>
          <w:szCs w:val="20"/>
        </w:rPr>
        <w:t>,</w:t>
      </w:r>
      <w:r w:rsidR="00FD3DD6">
        <w:rPr>
          <w:rFonts w:cs="Arial"/>
          <w:szCs w:val="20"/>
        </w:rPr>
        <w:t xml:space="preserve"> tj</w:t>
      </w:r>
      <w:r w:rsidR="00CA00E5">
        <w:rPr>
          <w:rFonts w:cs="Arial"/>
          <w:szCs w:val="20"/>
        </w:rPr>
        <w:t xml:space="preserve">. </w:t>
      </w:r>
      <w:r w:rsidR="00FD3DD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>………</w:t>
      </w:r>
      <w:r w:rsidRPr="000F4607">
        <w:rPr>
          <w:rFonts w:cs="Arial"/>
          <w:bCs/>
          <w:szCs w:val="20"/>
        </w:rPr>
        <w:t>..</w:t>
      </w:r>
    </w:p>
    <w:p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Kosztami kwalifikowalnymi są koszty, które jednocześnie: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poniesione zgodnie z umową</w:t>
      </w:r>
      <w:r w:rsidR="00A863E2">
        <w:rPr>
          <w:rFonts w:ascii="Arial" w:hAnsi="Arial" w:cs="Arial"/>
          <w:szCs w:val="20"/>
        </w:rPr>
        <w:t xml:space="preserve"> oraz rozporządzeniem</w:t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są niezbędne do prawidłowej realizacji projektu;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wskazane w Harmonogramie rzeczowo-finansowym projektu stanowiącym załącznik nr 2 do umowy;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faktycznie poniesione przez beneficjenta w okresie kwalifikowalności kosztów;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zweryfikowane i zatwierdzone przez Instytucję Wdrażającą; </w:t>
      </w:r>
    </w:p>
    <w:p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:rsidR="00E30E73" w:rsidRPr="00E062A2" w:rsidRDefault="00E30E73" w:rsidP="009872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1C0605"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8"/>
      </w:r>
      <w:r w:rsidRPr="000F4607">
        <w:rPr>
          <w:rFonts w:ascii="Arial" w:hAnsi="Arial" w:cs="Arial"/>
          <w:szCs w:val="20"/>
        </w:rPr>
        <w:t>.</w:t>
      </w:r>
    </w:p>
    <w:p w:rsidR="00E30E73" w:rsidRPr="00A54937" w:rsidRDefault="00E30E73" w:rsidP="009872CB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Wdrażającej</w:t>
      </w:r>
      <w:r w:rsidR="009872CB"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="002D3C26"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 w:rsidR="00A54937">
        <w:rPr>
          <w:rFonts w:cs="Arial"/>
        </w:rPr>
        <w:t>.</w:t>
      </w:r>
      <w:r w:rsidR="00A54937" w:rsidRPr="00A54937">
        <w:t xml:space="preserve"> Zwrot podatku od towarów i usług (VAT) następuje zgodnie z przepisami art. 207 </w:t>
      </w:r>
      <w:proofErr w:type="spellStart"/>
      <w:r w:rsidR="00A54937" w:rsidRPr="00A54937">
        <w:t>ufp</w:t>
      </w:r>
      <w:proofErr w:type="spellEnd"/>
      <w:r w:rsidR="00A54937" w:rsidRPr="00A54937">
        <w:t>.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§ 8 ust. 5, z zastrzeżeniem płatności dokonywanych ze środków zaliczki określonych w § 9.</w:t>
      </w:r>
    </w:p>
    <w:p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:rsidR="00E30E73" w:rsidRPr="000F4607" w:rsidRDefault="00E30E73" w:rsidP="00D571C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0F4607">
        <w:rPr>
          <w:rFonts w:cs="Arial"/>
          <w:szCs w:val="20"/>
        </w:rPr>
        <w:t xml:space="preserve">Harmonogramem płatności stanowiącym załącznik nr 3 do umowy, </w:t>
      </w:r>
      <w:r w:rsidRPr="000F4607">
        <w:rPr>
          <w:rFonts w:cs="Arial"/>
          <w:szCs w:val="20"/>
          <w:lang w:eastAsia="pl-PL"/>
        </w:rPr>
        <w:t>nie rzadziej jednak niż raz na 6 miesięcy licząc od dnia wejścia w życie umowy.</w:t>
      </w:r>
    </w:p>
    <w:p w:rsidR="00E30E73" w:rsidRPr="000F4607" w:rsidRDefault="00E30E73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 pisemnie i na nośniku elektronicznym lub za pośrednictwem platformy </w:t>
      </w:r>
      <w:proofErr w:type="spellStart"/>
      <w:r w:rsidRPr="000F4607">
        <w:rPr>
          <w:rFonts w:cs="Arial"/>
          <w:szCs w:val="20"/>
          <w:lang w:eastAsia="pl-PL"/>
        </w:rPr>
        <w:t>ePUAP</w:t>
      </w:r>
      <w:proofErr w:type="spellEnd"/>
      <w:r w:rsidRPr="000F4607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Inne </w:t>
      </w:r>
      <w:r w:rsidRPr="000F4607">
        <w:rPr>
          <w:rFonts w:cs="Arial"/>
          <w:szCs w:val="20"/>
          <w:lang w:eastAsia="pl-PL"/>
        </w:rPr>
        <w:lastRenderedPageBreak/>
        <w:t xml:space="preserve">problemy z przesłaniem wniosku w systemie SL2014, które nie wynikają z niedostępności systemu </w:t>
      </w:r>
      <w:r w:rsidRPr="000F4607">
        <w:rPr>
          <w:rFonts w:cs="Arial"/>
          <w:color w:val="000000"/>
          <w:szCs w:val="20"/>
        </w:rPr>
        <w:t>potwierdzonej przez administratora SL2014,</w:t>
      </w:r>
      <w:r w:rsidRPr="000F4607">
        <w:rPr>
          <w:rFonts w:cs="Arial"/>
          <w:color w:val="1F497D"/>
          <w:szCs w:val="20"/>
        </w:rPr>
        <w:t xml:space="preserve"> </w:t>
      </w:r>
      <w:r w:rsidRPr="000F4607">
        <w:rPr>
          <w:rFonts w:cs="Arial"/>
          <w:szCs w:val="20"/>
          <w:lang w:eastAsia="pl-PL"/>
        </w:rPr>
        <w:t>nie zwalniają Beneficjenta z sankcji związanych z nieterminowym złożeniem wniosku o płatność.</w:t>
      </w:r>
    </w:p>
    <w:p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 lub refundacji poniesionych kosztów kwalifikowalnych na podstawie złożonych przez beneficjenta i zaakceptowanych przez Instytucję Wdrażają</w:t>
      </w:r>
      <w:r w:rsidR="004C665C">
        <w:rPr>
          <w:rFonts w:cs="Arial"/>
          <w:szCs w:val="20"/>
        </w:rPr>
        <w:t>cą</w:t>
      </w:r>
      <w:r w:rsidR="00877E1C">
        <w:rPr>
          <w:rFonts w:cs="Arial"/>
          <w:szCs w:val="20"/>
        </w:rPr>
        <w:t xml:space="preserve"> wniosków o płatność.</w:t>
      </w:r>
    </w:p>
    <w:p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przekazane na podstawie wniosków o płatność pośrednią nie może przekroczyć 9</w:t>
      </w:r>
      <w:r w:rsidR="00CA00E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>% kwoty dofinansowania, o której mowa w § 6 ust. 4</w:t>
      </w:r>
      <w:r w:rsidR="00124E98"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 w:rsidR="00124E98">
        <w:rPr>
          <w:rFonts w:cs="Arial"/>
          <w:szCs w:val="20"/>
        </w:rPr>
        <w:t>1</w:t>
      </w:r>
      <w:r w:rsidR="00997435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</w:t>
      </w:r>
      <w:r w:rsidR="00AB5494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numerze …………………..</w:t>
      </w:r>
    </w:p>
    <w:p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Łączne dofinansowanie przekazane beneficjentowi w formie zaliczki nie może przekroczyć 30 % całkowitej wysokości dofinansowania, o której mowa w § 6 ust. 4. Pozostała kwota dofinansowania może być przekazana beneficjentowi jedynie w formie refundacji.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 w:rsidR="001D536F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rozliczenia zaliczki w wysokości co najmniej 70 % łącznej kwoty przekazanych transz zaliczki w terminie 6 miesięcy od dnia otrzymania transzy zaliczki.</w:t>
      </w:r>
    </w:p>
    <w:p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:rsidR="00EC54CD" w:rsidRPr="000F4607" w:rsidRDefault="00EC54CD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rozliczenia co najmniej 70% łącznej kwoty przekazanych transz zaliczki, Instytucja Wdra</w:t>
      </w:r>
      <w:r w:rsidR="00FB60B7">
        <w:rPr>
          <w:rFonts w:cs="Arial"/>
          <w:szCs w:val="20"/>
        </w:rPr>
        <w:t>ż</w:t>
      </w:r>
      <w:r>
        <w:rPr>
          <w:rFonts w:cs="Arial"/>
          <w:szCs w:val="20"/>
        </w:rPr>
        <w:t>ająca może pomniejszyć kwotę kolejnych płatności o nierozliczone środki dotychczas otrzymanej zaliczki.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</w:t>
      </w:r>
      <w:r w:rsidR="00B42800">
        <w:rPr>
          <w:rFonts w:cs="Arial"/>
          <w:szCs w:val="20"/>
        </w:rPr>
        <w:t>m</w:t>
      </w:r>
      <w:r w:rsidRPr="000F4607">
        <w:rPr>
          <w:rFonts w:cs="Arial"/>
          <w:szCs w:val="20"/>
        </w:rPr>
        <w:t xml:space="preserve">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C16FDE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</w:t>
      </w:r>
      <w:r w:rsidR="00C16FDE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15 stycznia kolejnego roku kalendarzowego na rachunek bankowy wskazany przez Instytucję Wdrażającą</w:t>
      </w:r>
      <w:r w:rsidR="006D690A">
        <w:rPr>
          <w:rFonts w:cs="Arial"/>
          <w:szCs w:val="20"/>
        </w:rPr>
        <w:t xml:space="preserve"> jeśli nie zostały uwzględnione przy pomniejszaniu płatności zgodnie z ust. 15</w:t>
      </w:r>
      <w:r w:rsidRPr="000F4607">
        <w:rPr>
          <w:rFonts w:cs="Arial"/>
          <w:szCs w:val="20"/>
        </w:rPr>
        <w:t>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 nie stosuje się § 10 ust.</w:t>
      </w:r>
      <w:r w:rsidRPr="000F4607">
        <w:rPr>
          <w:rFonts w:cs="Arial"/>
          <w:bCs/>
          <w:szCs w:val="20"/>
        </w:rPr>
        <w:t xml:space="preserve"> 2-3.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</w:t>
      </w:r>
      <w:r w:rsidR="00F32C30">
        <w:rPr>
          <w:rFonts w:cs="Arial"/>
          <w:szCs w:val="20"/>
        </w:rPr>
        <w:t>, z zastrzeżeniem ust.11</w:t>
      </w:r>
      <w:r w:rsidRPr="000F4607">
        <w:rPr>
          <w:rFonts w:cs="Arial"/>
          <w:szCs w:val="20"/>
        </w:rPr>
        <w:t>. Beneficjent składając wniosek o płatność rozliczający zaliczkę zobowiązany jest do przedkładania wyciągów z tego rachunku za okres, którego dotyczy wniosek o płatność.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złożenie przez beneficjenta prawidłowo wypełnionego i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kompletnego wniosku o płatność za pośrednictwem systemu SL2014, z zastrzeżeniem § 8 ust. 2. Brak poniesienia kosztów nie zwalnia beneficjenta z obowiązku składania wniosków o płatność z</w:t>
      </w:r>
      <w:r w:rsidR="00F32C30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wypełnioną częścią sprawozdawczą.</w:t>
      </w:r>
    </w:p>
    <w:p w:rsidR="00E30E73" w:rsidRPr="000F4607" w:rsidRDefault="00E30E73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pierwszego wniosku o płatność rozliczającego koszty poniesione na realizację Projektu benefic</w:t>
      </w:r>
      <w:r w:rsidR="00877E1C">
        <w:rPr>
          <w:rFonts w:cs="Arial"/>
          <w:szCs w:val="20"/>
        </w:rPr>
        <w:t>jent zobowiązany jest załączyć:</w:t>
      </w:r>
    </w:p>
    <w:p w:rsidR="00E30E73" w:rsidRPr="000F4607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księgowych (faktur lub dokumentów o równoważnej wartości dowodowej), potwierdzających poniesione </w:t>
      </w:r>
      <w:r w:rsidR="00124E98">
        <w:rPr>
          <w:rFonts w:ascii="Arial" w:hAnsi="Arial" w:cs="Arial"/>
          <w:szCs w:val="20"/>
        </w:rPr>
        <w:t>koszty</w:t>
      </w:r>
      <w:r w:rsidRPr="000F4607">
        <w:rPr>
          <w:rFonts w:ascii="Arial" w:hAnsi="Arial" w:cs="Arial"/>
          <w:szCs w:val="20"/>
        </w:rPr>
        <w:t>, opisanych w sposób umożliwiający ich przypisanie określonym pozycjom w Harmonogrami</w:t>
      </w:r>
      <w:r w:rsidR="00877E1C">
        <w:rPr>
          <w:rFonts w:ascii="Arial" w:hAnsi="Arial" w:cs="Arial"/>
          <w:szCs w:val="20"/>
        </w:rPr>
        <w:t>e rzeczowo-finansowym Projektu;</w:t>
      </w:r>
    </w:p>
    <w:p w:rsidR="0006393B" w:rsidRPr="00B42800" w:rsidRDefault="00E30E73" w:rsidP="00B428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B42800">
        <w:rPr>
          <w:rFonts w:ascii="Arial" w:hAnsi="Arial" w:cs="Arial"/>
          <w:szCs w:val="20"/>
        </w:rPr>
        <w:t xml:space="preserve">kopie wyciągów bankowych potwierdzających dokonanie przez Beneficjenta płatności związanych z realizacją Projektu (lub, w przypadku braku wyciągów, innych dokumentów potwierdzających dokonanie płatności); </w:t>
      </w:r>
    </w:p>
    <w:p w:rsidR="00E30E73" w:rsidRPr="000F4607" w:rsidRDefault="00E30E73" w:rsidP="0053050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kopie dokumentów potwierdzających wykonanie zakresu rzeczowego objętego Harmonogramem rzeczowo-finan</w:t>
      </w:r>
      <w:r w:rsidR="00877E1C">
        <w:rPr>
          <w:rFonts w:ascii="Arial" w:hAnsi="Arial" w:cs="Arial"/>
          <w:szCs w:val="20"/>
        </w:rPr>
        <w:t>sowym projektu (jeśli dotyczy);</w:t>
      </w:r>
    </w:p>
    <w:p w:rsidR="00E30E73" w:rsidRPr="000F4607" w:rsidRDefault="00E30E73" w:rsidP="00A54937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inne dokumenty niezbędne do weryfikacji prawidłowości realizacji Projektu na żądanie Instytucji Wdrażającej.</w:t>
      </w:r>
    </w:p>
    <w:p w:rsidR="00E30E73" w:rsidRPr="000F4607" w:rsidRDefault="00E30E73" w:rsidP="00D571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 drugiego i kolejnych wniosków o płatność rozliczających koszty poniesione na realizację projektu beneficjent zobowiązany jest dołączyć zestawienie dokumentów księgowych potwierdzających poniesione koszty</w:t>
      </w:r>
      <w:r w:rsidR="004D5E1C">
        <w:rPr>
          <w:rFonts w:ascii="Arial" w:hAnsi="Arial" w:cs="Arial"/>
          <w:szCs w:val="20"/>
        </w:rPr>
        <w:t xml:space="preserve"> </w:t>
      </w:r>
      <w:r w:rsidR="004D5E1C" w:rsidRPr="00C675E9">
        <w:rPr>
          <w:rFonts w:ascii="Arial" w:eastAsiaTheme="minorHAnsi" w:hAnsi="Arial" w:cs="Arial"/>
          <w:color w:val="000000"/>
          <w:szCs w:val="20"/>
        </w:rPr>
        <w:t xml:space="preserve">z zastrzeżeniem, że w przypadku </w:t>
      </w:r>
      <w:r w:rsidR="004D5E1C" w:rsidRPr="00C675E9">
        <w:rPr>
          <w:rFonts w:ascii="Arial" w:hAnsi="Arial" w:cs="Arial"/>
        </w:rPr>
        <w:t>gdy w danym wniosku o</w:t>
      </w:r>
      <w:r w:rsidR="00A26D10">
        <w:rPr>
          <w:rFonts w:ascii="Arial" w:hAnsi="Arial" w:cs="Arial"/>
        </w:rPr>
        <w:t> </w:t>
      </w:r>
      <w:r w:rsidR="004D5E1C" w:rsidRPr="00C675E9">
        <w:rPr>
          <w:rFonts w:ascii="Arial" w:hAnsi="Arial" w:cs="Arial"/>
        </w:rPr>
        <w:t>płatnoś</w:t>
      </w:r>
      <w:r w:rsidR="00A26D10">
        <w:rPr>
          <w:rFonts w:ascii="Arial" w:hAnsi="Arial" w:cs="Arial"/>
        </w:rPr>
        <w:t>ć</w:t>
      </w:r>
      <w:r w:rsidR="004D5E1C" w:rsidRPr="00C675E9">
        <w:rPr>
          <w:rFonts w:ascii="Arial" w:hAnsi="Arial" w:cs="Arial"/>
        </w:rPr>
        <w:t xml:space="preserve"> rozlicz</w:t>
      </w:r>
      <w:r w:rsidR="00A26D10">
        <w:rPr>
          <w:rFonts w:ascii="Arial" w:hAnsi="Arial" w:cs="Arial"/>
        </w:rPr>
        <w:t>a</w:t>
      </w:r>
      <w:r w:rsidR="004D5E1C" w:rsidRPr="00C675E9">
        <w:rPr>
          <w:rFonts w:ascii="Arial" w:hAnsi="Arial" w:cs="Arial"/>
        </w:rPr>
        <w:t xml:space="preserve">ne jest zamówienie, którego wartość jest równa lub wyższa niż próg określony w przepisach wydanych na podstawie art. 11 ust. 8 ustawy </w:t>
      </w:r>
      <w:proofErr w:type="spellStart"/>
      <w:r w:rsidR="004D5E1C">
        <w:rPr>
          <w:rFonts w:ascii="Arial" w:hAnsi="Arial" w:cs="Arial"/>
        </w:rPr>
        <w:t>Pzp</w:t>
      </w:r>
      <w:proofErr w:type="spellEnd"/>
      <w:r w:rsidR="004D5E1C">
        <w:rPr>
          <w:rFonts w:ascii="Arial" w:hAnsi="Arial" w:cs="Arial"/>
        </w:rPr>
        <w:t xml:space="preserve">, </w:t>
      </w:r>
      <w:r w:rsidR="004D5E1C" w:rsidRPr="00C675E9">
        <w:rPr>
          <w:rFonts w:ascii="Arial" w:hAnsi="Arial" w:cs="Arial"/>
        </w:rPr>
        <w:t>obligatoryjnej weryfikacji podlegać będą wszystkie wydatki rozliczane w ramach tego zamówienia, niezależnie, czy beneficjent udziela zamówienia w reżimie ustawy prawo zamówień publicznych czy poza nią</w:t>
      </w:r>
      <w:r w:rsidRPr="000F4607">
        <w:rPr>
          <w:rFonts w:ascii="Arial" w:hAnsi="Arial" w:cs="Arial"/>
          <w:szCs w:val="20"/>
        </w:rPr>
        <w:t>.</w:t>
      </w:r>
    </w:p>
    <w:p w:rsidR="00E30E73" w:rsidRPr="000F4607" w:rsidRDefault="00E30E73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zgromadzenia i przechowywania dokumentów określonych w ust. 2 i 3 w odniesieniu do każdego wniosku o płatność rozliczającego koszty poniesione na realizację projektu. </w:t>
      </w:r>
      <w:r w:rsidRPr="000F4607">
        <w:rPr>
          <w:rFonts w:cs="Arial"/>
          <w:iCs/>
          <w:szCs w:val="20"/>
        </w:rPr>
        <w:t>Instytucja Wdrażająca może wezwać beneficjenta do przedłożenia dokumentów, o</w:t>
      </w:r>
      <w:r w:rsidR="00877E1C">
        <w:rPr>
          <w:rFonts w:cs="Arial"/>
          <w:iCs/>
          <w:szCs w:val="20"/>
        </w:rPr>
        <w:t> </w:t>
      </w:r>
      <w:r w:rsidRPr="000F4607">
        <w:rPr>
          <w:rFonts w:cs="Arial"/>
          <w:iCs/>
          <w:szCs w:val="20"/>
        </w:rPr>
        <w:t>których mowa w zdaniu pierwszym.</w:t>
      </w:r>
    </w:p>
    <w:p w:rsidR="00E30E73" w:rsidRPr="000F4607" w:rsidRDefault="00E30E73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Instytucja Wdrażająca weryfikuje i zatwierdza wniosek o płatność w terminie 30 dni od dnia otrzymania prawidłowo wypełnionego i kompletnego wniosku o płatność (w przypadku pierwszego wniosku o płatność rozliczającego koszty poniesione na realizację projektu – 60 dni). W</w:t>
      </w:r>
      <w:r w:rsidR="00877E1C"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przypadku, gdy wniosek o płatność zawiera braki lub błędy beneficjent na wezwanie Instytucji Wdrażającej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9"/>
      </w:r>
      <w:r w:rsidRPr="000F4607">
        <w:rPr>
          <w:rFonts w:ascii="Arial" w:hAnsi="Arial" w:cs="Arial"/>
          <w:szCs w:val="20"/>
        </w:rPr>
        <w:t xml:space="preserve">. Instytucja Wdrażająca może zatwierdzić wniosek o płatność z wyłączeniem wydatków nieudokumentowanych prawidłowo, pomimo wezwania do złożenia brakujących lub poprawionych dokumentów. Instytucja Wdrażająca </w:t>
      </w:r>
      <w:r w:rsidR="0065662A">
        <w:rPr>
          <w:rFonts w:ascii="Arial" w:hAnsi="Arial" w:cs="Arial"/>
          <w:szCs w:val="20"/>
        </w:rPr>
        <w:t xml:space="preserve">może </w:t>
      </w:r>
      <w:r w:rsidRPr="000F4607">
        <w:rPr>
          <w:rFonts w:ascii="Arial" w:hAnsi="Arial" w:cs="Arial"/>
          <w:szCs w:val="20"/>
        </w:rPr>
        <w:t>poprawi</w:t>
      </w:r>
      <w:r w:rsidR="0065662A">
        <w:rPr>
          <w:rFonts w:ascii="Arial" w:hAnsi="Arial" w:cs="Arial"/>
          <w:szCs w:val="20"/>
        </w:rPr>
        <w:t>ć</w:t>
      </w:r>
      <w:r w:rsidRPr="000F4607">
        <w:rPr>
          <w:rFonts w:ascii="Arial" w:hAnsi="Arial" w:cs="Arial"/>
          <w:szCs w:val="20"/>
        </w:rPr>
        <w:t xml:space="preserve"> we wniosku o</w:t>
      </w:r>
      <w:r w:rsidR="00877E1C"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płatność oczywiste omyłki pisarskie lub rachunkowe, niezwłocznie zawiadamiając o tym beneficjenta za pośrednictwem SL2014.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zatwierdzenie przez Instytucję Wdrażającą poniesionych przez beneficjenta kosztów kwalifikowalnych oraz pozytywne zweryfikowanie części sprawozdawczej wniosku o płatność.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może odrzucić wniosek o płatność w szczególności, gdy został złożony po terminie, nie został uzupełniony w terminie, o którym mowa w ust. </w:t>
      </w:r>
      <w:r w:rsidR="00BD27B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lub zawiera braki lub b</w:t>
      </w:r>
      <w:r w:rsidR="00877E1C">
        <w:rPr>
          <w:rFonts w:cs="Arial"/>
          <w:szCs w:val="20"/>
        </w:rPr>
        <w:t>łędy, których nie można usunąć.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po zweryfikowaniu wniosku o płatność informuje beneficjenta o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zatwierdzeniu lub odrzuceniu wniosku o płatność.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końcowa następuje pod warunkiem zrealizowania zakresu rzeczowego i finansowego projektu, złożenia wniosku o płatność końcową oraz jego zatwierdzenia przez Instytucję Wdrażającą.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jest zobowiązana do wystawienia zlecenia płatności w terminie 15 dni od dnia zatwierdzenia wniosku o płatność. 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9" w:history="1">
        <w:r w:rsidRPr="000F4607">
          <w:rPr>
            <w:rFonts w:cs="Arial"/>
            <w:szCs w:val="20"/>
          </w:rPr>
          <w:t>www.bgk.com.pl</w:t>
        </w:r>
      </w:hyperlink>
      <w:r w:rsidRPr="000F4607">
        <w:rPr>
          <w:rFonts w:cs="Arial"/>
          <w:szCs w:val="20"/>
        </w:rPr>
        <w:t xml:space="preserve">. 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 zastrzeżeń co do prawidłowości realizacji umowy Instytucja Wdrażająca jest uprawniona do wstrzymania płatności do czasu ostatecznego wyjaśnienia zastrzeżeń. Instytucja Wdrażająca pisemnie informuje beneficjenta o wstrzymaniu płatności.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Beneficjentowi nie przysługuje odszkodowanie od Instytucji Wdrażającej w przypadku:</w:t>
      </w:r>
    </w:p>
    <w:p w:rsidR="00E30E73" w:rsidRPr="000F4607" w:rsidRDefault="00E30E73" w:rsidP="00A71451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 w:rsidR="00BD27B5">
        <w:rPr>
          <w:rFonts w:cs="Arial"/>
          <w:szCs w:val="20"/>
        </w:rPr>
        <w:t>2</w:t>
      </w:r>
      <w:r w:rsidRPr="000F4607">
        <w:rPr>
          <w:rFonts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Kwota dofinansowania wskazana w § 6 ust. 4 jest pomniejszana o kwotę stwierdzonych nieprawidłowości.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:rsidR="00E30E73" w:rsidRPr="000F4607" w:rsidRDefault="00E30E73" w:rsidP="00A71451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monitoruje realizację projektu, a w szczególności osiąganie wskaźników projektu w terminach i wielkościach określonych we wniosku o dofinansowanie. 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niezwłocznie informuje Instytucję Wdrażającą o wszelkich zagrożeniach oraz nieprawidłowościach w realizacji projektu.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:rsidR="00AE0491" w:rsidRDefault="00AE0491" w:rsidP="00BD27B5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pomiaru, osiągania i zachowania wartości wskaźników określonych we wniosku o</w:t>
      </w:r>
      <w:r w:rsidR="00877E1C">
        <w:rPr>
          <w:rFonts w:ascii="Arial" w:hAnsi="Arial" w:cs="Arial"/>
          <w:sz w:val="20"/>
          <w:szCs w:val="20"/>
        </w:rPr>
        <w:t> </w:t>
      </w:r>
      <w:r w:rsidRPr="00E7355B">
        <w:rPr>
          <w:rFonts w:ascii="Arial" w:hAnsi="Arial" w:cs="Arial"/>
          <w:sz w:val="20"/>
          <w:szCs w:val="20"/>
        </w:rPr>
        <w:t>dofinansowanie, osiąganych w trakcie realizacji projektu</w:t>
      </w:r>
      <w:r w:rsidR="00816B93">
        <w:rPr>
          <w:rFonts w:ascii="Arial" w:hAnsi="Arial" w:cs="Arial"/>
          <w:sz w:val="20"/>
          <w:szCs w:val="20"/>
        </w:rPr>
        <w:t xml:space="preserve"> i w okresie 3 lat od zakończenia </w:t>
      </w:r>
      <w:r w:rsidR="00494A8A">
        <w:rPr>
          <w:rFonts w:ascii="Arial" w:hAnsi="Arial" w:cs="Arial"/>
          <w:sz w:val="20"/>
          <w:szCs w:val="20"/>
        </w:rPr>
        <w:t>realizacji projektu</w:t>
      </w:r>
      <w:r w:rsidR="00816B93">
        <w:rPr>
          <w:rFonts w:ascii="Arial" w:hAnsi="Arial" w:cs="Arial"/>
          <w:sz w:val="20"/>
          <w:szCs w:val="20"/>
        </w:rPr>
        <w:t xml:space="preserve">, o którym mowa w § </w:t>
      </w:r>
      <w:r w:rsidR="00494A8A">
        <w:rPr>
          <w:rFonts w:ascii="Arial" w:hAnsi="Arial" w:cs="Arial"/>
          <w:sz w:val="20"/>
          <w:szCs w:val="20"/>
        </w:rPr>
        <w:t>5</w:t>
      </w:r>
      <w:r w:rsidR="00816B93">
        <w:rPr>
          <w:rFonts w:ascii="Arial" w:hAnsi="Arial" w:cs="Arial"/>
          <w:sz w:val="20"/>
          <w:szCs w:val="20"/>
        </w:rPr>
        <w:t xml:space="preserve"> ust. </w:t>
      </w:r>
      <w:r w:rsidR="00494A8A">
        <w:rPr>
          <w:rFonts w:ascii="Arial" w:hAnsi="Arial" w:cs="Arial"/>
          <w:sz w:val="20"/>
          <w:szCs w:val="20"/>
        </w:rPr>
        <w:t>3</w:t>
      </w:r>
      <w:r w:rsidRPr="00E7355B">
        <w:rPr>
          <w:rFonts w:ascii="Arial" w:hAnsi="Arial" w:cs="Arial"/>
          <w:sz w:val="20"/>
          <w:szCs w:val="20"/>
        </w:rPr>
        <w:t>;</w:t>
      </w:r>
      <w:r w:rsidR="00816B93">
        <w:rPr>
          <w:rFonts w:ascii="Arial" w:hAnsi="Arial" w:cs="Arial"/>
          <w:sz w:val="20"/>
          <w:szCs w:val="20"/>
        </w:rPr>
        <w:t xml:space="preserve"> </w:t>
      </w:r>
    </w:p>
    <w:p w:rsidR="00B4015B" w:rsidRDefault="00D77BD9" w:rsidP="00DF3CC1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25360A">
        <w:rPr>
          <w:rFonts w:ascii="Arial" w:hAnsi="Arial" w:cs="Arial"/>
          <w:sz w:val="20"/>
          <w:szCs w:val="20"/>
        </w:rPr>
        <w:t>przekazywania do Instytucji Wdrażającej informacji dotyczących działań, które zamierza podjąć w celu realizacji zaplanowanych wartości wskaźników</w:t>
      </w:r>
      <w:r w:rsidR="00DF3CC1">
        <w:rPr>
          <w:rFonts w:ascii="Arial" w:hAnsi="Arial" w:cs="Arial"/>
          <w:sz w:val="20"/>
          <w:szCs w:val="20"/>
        </w:rPr>
        <w:t>;</w:t>
      </w:r>
    </w:p>
    <w:p w:rsidR="00E30E73" w:rsidRPr="00E7355B" w:rsidRDefault="00E30E73" w:rsidP="00E7355B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stwierdzenia przez Instytucję Wdrażającą na etapie weryfikacji wniosku o płatność końcową, że cel projektu został osiągnięty, ale beneficjent nie osiągnął wartości zakładanych w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projekcie wskaźników produktu, Instytucja Wdrażająca może pomniejszyć dofinansowanie </w:t>
      </w:r>
      <w:r w:rsidR="00105E0E">
        <w:rPr>
          <w:rFonts w:cs="Arial"/>
          <w:szCs w:val="20"/>
        </w:rPr>
        <w:t>proporcjonalnie</w:t>
      </w:r>
      <w:r w:rsidR="00105E0E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do stopnia nieosiągnięcia tych wskaźników. </w:t>
      </w:r>
    </w:p>
    <w:p w:rsidR="00E30E73" w:rsidRDefault="00E30E73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 w:rsidR="00105E0E">
        <w:rPr>
          <w:rFonts w:cs="Arial"/>
          <w:szCs w:val="20"/>
        </w:rPr>
        <w:t>proporcjonalnie</w:t>
      </w:r>
      <w:r w:rsidR="00105E0E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wskaźników, pod warunkiem osiągnięcia celu projektu.</w:t>
      </w:r>
    </w:p>
    <w:p w:rsidR="00105E0E" w:rsidRPr="00816B93" w:rsidRDefault="00105E0E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Po zakończeniu realizacji projektu beneficjent jest zobowiązany do </w:t>
      </w:r>
      <w:r w:rsidRPr="00890D19">
        <w:rPr>
          <w:rFonts w:cs="Arial"/>
        </w:rPr>
        <w:t xml:space="preserve">przedkładania do Instytucji Wdrażającej do 15 stycznia roku kalendarzowego w okresie 3 lat od </w:t>
      </w:r>
      <w:r w:rsidRPr="00890D19">
        <w:rPr>
          <w:rFonts w:cs="Arial"/>
          <w:szCs w:val="20"/>
        </w:rPr>
        <w:t>dnia zakończenia realizacji projektu, o którym mowa w § 5 ust. 3</w:t>
      </w:r>
      <w:r w:rsidRPr="00890D19">
        <w:rPr>
          <w:rFonts w:cs="Arial"/>
        </w:rPr>
        <w:t>, informacji o działaniach dotyczących wdrożenia rezultatu projektu, efektach ekonomicznych i innych korzyściach wynikających z realizacji projektu, zgodnej ze wzorem informacji opublikowanym na stronie inte</w:t>
      </w:r>
      <w:r>
        <w:rPr>
          <w:rFonts w:cs="Arial"/>
        </w:rPr>
        <w:t>rnetowej Instytucji Wdrażającej.</w:t>
      </w:r>
    </w:p>
    <w:p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</w:t>
      </w:r>
      <w:r w:rsidR="00A26D10">
        <w:rPr>
          <w:rFonts w:cs="Arial"/>
          <w:szCs w:val="20"/>
        </w:rPr>
        <w:t xml:space="preserve"> i 3</w:t>
      </w:r>
      <w:r w:rsidRPr="000F4607">
        <w:rPr>
          <w:rFonts w:cs="Arial"/>
          <w:szCs w:val="20"/>
        </w:rPr>
        <w:t>, może być przesłanką do przeprowadzenia kontroli doraźnej przez uprawnione instytu</w:t>
      </w:r>
      <w:r w:rsidR="00877E1C">
        <w:rPr>
          <w:rFonts w:cs="Arial"/>
          <w:szCs w:val="20"/>
        </w:rPr>
        <w:t>cje w siedzibie beneficjenta, a </w:t>
      </w:r>
      <w:r w:rsidRPr="000F4607">
        <w:rPr>
          <w:rFonts w:cs="Arial"/>
          <w:szCs w:val="20"/>
        </w:rPr>
        <w:t>także w miejscu realizacji projektu.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:rsidR="00E30E73" w:rsidRPr="000F4607" w:rsidRDefault="00E30E73" w:rsidP="00511593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</w:t>
      </w:r>
      <w:r w:rsidR="00116FB3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równego traktowania oferentów.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>, o ile obowiązują</w:t>
      </w:r>
      <w:r w:rsidRPr="000F4607">
        <w:rPr>
          <w:rFonts w:cs="Arial"/>
          <w:bCs/>
          <w:szCs w:val="20"/>
        </w:rPr>
        <w:t xml:space="preserve">, </w:t>
      </w:r>
      <w:r w:rsidRPr="000F4607">
        <w:rPr>
          <w:rFonts w:cs="Arial"/>
          <w:szCs w:val="20"/>
        </w:rPr>
        <w:t xml:space="preserve">w szczególności w zakresie: sposobu upublicznienia zapytania ofertowego i wyniku postępowania o udzielenie zamówienia określenia </w:t>
      </w:r>
      <w:r w:rsidRPr="000F4607">
        <w:rPr>
          <w:rFonts w:cs="Arial"/>
          <w:szCs w:val="20"/>
        </w:rPr>
        <w:lastRenderedPageBreak/>
        <w:t xml:space="preserve">warunków udziału w postępowaniu, sposobu opisu przedmiotu zamówienia, określenia kryteriów oceny ofert i terminu ich składnia. 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:rsidR="00E30E73" w:rsidRPr="000F4607" w:rsidRDefault="00E30E73" w:rsidP="00116FB3">
      <w:pPr>
        <w:numPr>
          <w:ilvl w:val="1"/>
          <w:numId w:val="57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ustawą </w:t>
      </w:r>
      <w:proofErr w:type="spellStart"/>
      <w:r w:rsidRPr="000F4607">
        <w:rPr>
          <w:rFonts w:cs="Arial"/>
          <w:szCs w:val="20"/>
        </w:rPr>
        <w:t>Pzp</w:t>
      </w:r>
      <w:proofErr w:type="spellEnd"/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10"/>
      </w:r>
    </w:p>
    <w:p w:rsidR="00E30E73" w:rsidRPr="000F4607" w:rsidRDefault="00E30E73" w:rsidP="00116FB3">
      <w:pPr>
        <w:shd w:val="clear" w:color="auto" w:fill="FFFFFF"/>
        <w:spacing w:after="0" w:line="240" w:lineRule="auto"/>
        <w:ind w:left="426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:rsidR="00E30E73" w:rsidRPr="000F4607" w:rsidRDefault="00E30E73" w:rsidP="00116FB3">
      <w:pPr>
        <w:numPr>
          <w:ilvl w:val="1"/>
          <w:numId w:val="57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zakresie Europejskiego Funduszu Rozwoju Regionalnego, Europejskiego Funduszu Społecznego oraz Funduszu Spójności na lata 2014-2020</w:t>
      </w:r>
      <w:r w:rsidRPr="000F4607">
        <w:rPr>
          <w:rFonts w:cs="Arial"/>
          <w:szCs w:val="20"/>
        </w:rPr>
        <w:t xml:space="preserve"> albo </w:t>
      </w:r>
    </w:p>
    <w:p w:rsidR="00E30E73" w:rsidRPr="000F4607" w:rsidRDefault="00E30E73" w:rsidP="00116FB3">
      <w:pPr>
        <w:numPr>
          <w:ilvl w:val="1"/>
          <w:numId w:val="57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innymi zasadami, określonymi w Wytycznych, o któr</w:t>
      </w:r>
      <w:r w:rsidR="00877E1C">
        <w:rPr>
          <w:rFonts w:cs="Arial"/>
          <w:szCs w:val="20"/>
        </w:rPr>
        <w:t>ych mowa w ust. 2, i umowie – w </w:t>
      </w:r>
      <w:r w:rsidRPr="000F4607">
        <w:rPr>
          <w:rFonts w:cs="Arial"/>
          <w:szCs w:val="20"/>
        </w:rPr>
        <w:t xml:space="preserve">przypadku zamówień, do których nie stosuje się ustawy </w:t>
      </w:r>
      <w:proofErr w:type="spellStart"/>
      <w:r w:rsidRPr="000F4607">
        <w:rPr>
          <w:rFonts w:cs="Arial"/>
          <w:szCs w:val="20"/>
        </w:rPr>
        <w:t>Pzp</w:t>
      </w:r>
      <w:proofErr w:type="spellEnd"/>
      <w:r w:rsidRPr="000F4607">
        <w:rPr>
          <w:rFonts w:cs="Arial"/>
          <w:szCs w:val="20"/>
        </w:rPr>
        <w:t xml:space="preserve"> i zasady konkurencyjności.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:rsidR="00E30E73" w:rsidRPr="000F4607" w:rsidRDefault="00E30E73" w:rsidP="00116FB3">
      <w:pPr>
        <w:numPr>
          <w:ilvl w:val="1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>;</w:t>
      </w:r>
    </w:p>
    <w:p w:rsidR="00E30E73" w:rsidRPr="000F4607" w:rsidRDefault="00E30E73" w:rsidP="00116FB3">
      <w:pPr>
        <w:numPr>
          <w:ilvl w:val="1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:rsidR="00E30E73" w:rsidRPr="000F4607" w:rsidRDefault="00E30E73" w:rsidP="00116FB3">
      <w:pPr>
        <w:numPr>
          <w:ilvl w:val="1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określa niezawężające konkurencji i jakościowe kr</w:t>
      </w:r>
      <w:r w:rsidR="00877E1C">
        <w:rPr>
          <w:rFonts w:cs="Arial"/>
          <w:szCs w:val="20"/>
        </w:rPr>
        <w:t>yteria oceny ofert składanych w </w:t>
      </w:r>
      <w:r w:rsidRPr="000F4607">
        <w:rPr>
          <w:rFonts w:cs="Arial"/>
          <w:szCs w:val="20"/>
        </w:rPr>
        <w:t>ramach postępowania o udzielenie zamówienia, z</w:t>
      </w:r>
      <w:r w:rsidR="00877E1C">
        <w:rPr>
          <w:rFonts w:cs="Arial"/>
          <w:szCs w:val="20"/>
        </w:rPr>
        <w:t>awierające wymagania związane z </w:t>
      </w:r>
      <w:r w:rsidRPr="000F4607">
        <w:rPr>
          <w:rFonts w:cs="Arial"/>
          <w:szCs w:val="20"/>
        </w:rPr>
        <w:t xml:space="preserve">przedmiotem zamówienia. 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</w:t>
      </w:r>
      <w:r w:rsidR="00877E1C">
        <w:rPr>
          <w:rFonts w:cs="Arial"/>
          <w:szCs w:val="20"/>
        </w:rPr>
        <w:t>tanie materiałów pochodzących z </w:t>
      </w:r>
      <w:r w:rsidRPr="000F4607">
        <w:rPr>
          <w:rFonts w:cs="Arial"/>
          <w:szCs w:val="20"/>
        </w:rPr>
        <w:t>recyclingu).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upublicznienia zapytania ofertowego oraz informacji o wyniku postępowania w ramach prowadzonego postępowania o udz</w:t>
      </w:r>
      <w:r w:rsidR="00877E1C">
        <w:rPr>
          <w:rFonts w:cs="Arial"/>
          <w:szCs w:val="20"/>
        </w:rPr>
        <w:t>ielanie zamówienia zgodnie z 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o ile obowiązują, z tym, że do czasu uruchomienia strony internetowej, służącej publikacji zapytań ofertowych, </w:t>
      </w:r>
      <w:r w:rsidRPr="000F4607">
        <w:rPr>
          <w:rFonts w:cs="Arial"/>
          <w:color w:val="000000"/>
          <w:szCs w:val="20"/>
        </w:rPr>
        <w:t xml:space="preserve">wskazanej w komunikacie ministra właściwego ds. rozwoju regionalnego opublikowanym na stronie internetowej ministra właściwego ds. rozwoju regionalnego, o którym mowa w art. 8 pkt 2 ustawy wdrożeniowej, publikacja jest dokonywana </w:t>
      </w:r>
      <w:r w:rsidRPr="000F4607">
        <w:rPr>
          <w:rFonts w:cs="Arial"/>
          <w:szCs w:val="20"/>
        </w:rPr>
        <w:t>na stronie internetowej Instytucji Wdrażającej.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publikacja zapytania ofertowego nie jest możliwa za pośrednictwem stron internetowych, o których mowa w ust. 8, z powodu braku ich dostępności, beneficjent upublicznia zapytanie ofertowe poprzez umieszczenie go na swojej stronie internetowej, o ile taką posiada, oraz przez wysłanie zapytania ofertowego do co najmniej trzech potencjalnych wykonawców, o ile na rynku istnieje trzech potencjalnyc</w:t>
      </w:r>
      <w:r w:rsidR="00877E1C">
        <w:rPr>
          <w:rFonts w:cs="Arial"/>
          <w:szCs w:val="20"/>
        </w:rPr>
        <w:t>h wykonawców danego zamówienia.</w:t>
      </w:r>
    </w:p>
    <w:p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0F4607">
        <w:rPr>
          <w:rFonts w:cs="Arial"/>
          <w:i/>
          <w:color w:val="000000"/>
          <w:szCs w:val="20"/>
        </w:rPr>
        <w:t xml:space="preserve">Wytycznych </w:t>
      </w:r>
      <w:r w:rsidRPr="000F4607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2014-2020,</w:t>
      </w:r>
      <w:r w:rsidRPr="000F4607">
        <w:rPr>
          <w:rFonts w:cs="Arial"/>
          <w:color w:val="000000"/>
          <w:szCs w:val="20"/>
        </w:rPr>
        <w:t xml:space="preserve"> istnieje obowiązek dokonania i udokumentowania rozeznania rynku poprzez </w:t>
      </w:r>
      <w:r w:rsidRPr="000F4607">
        <w:rPr>
          <w:rFonts w:cs="Arial"/>
          <w:szCs w:val="20"/>
        </w:rPr>
        <w:t xml:space="preserve">upublicznienie </w:t>
      </w:r>
      <w:r w:rsidRPr="000F4607">
        <w:rPr>
          <w:rFonts w:cs="Arial"/>
          <w:color w:val="000000"/>
          <w:szCs w:val="20"/>
        </w:rPr>
        <w:t xml:space="preserve">przez beneficjenta </w:t>
      </w:r>
      <w:r w:rsidRPr="000F4607">
        <w:rPr>
          <w:rFonts w:cs="Arial"/>
          <w:szCs w:val="20"/>
        </w:rPr>
        <w:t>zapytania ofertowego, przy czym:</w:t>
      </w:r>
    </w:p>
    <w:p w:rsidR="00E30E73" w:rsidRPr="000F4607" w:rsidRDefault="00E30E73" w:rsidP="00511593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ogłoszenie o zamówieniu zawiera co najmniej opis przedmiotu zamówienia, kryteria oceny ofert oraz termin składania ofert;</w:t>
      </w:r>
    </w:p>
    <w:p w:rsidR="00E30E73" w:rsidRPr="00E062A2" w:rsidRDefault="00E30E73" w:rsidP="00511593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wybór oferty dokumentuje się sporządzeniem protokołu z wyboru oferty; protokół zawiera co najmniej: wskazanie liczby złożonych ofert wraz z podaniem nazw oferentów i punktacji przyznanej poszczególnym ofertom oraz wskazanie najlepszej oferty wraz z uzasadnieniem jej wyboru.</w:t>
      </w:r>
    </w:p>
    <w:p w:rsidR="00E30E73" w:rsidRPr="000F4607" w:rsidRDefault="00E30E73" w:rsidP="00511593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  <w:szCs w:val="20"/>
        </w:rPr>
      </w:pPr>
      <w:r w:rsidRPr="000F4607">
        <w:rPr>
          <w:rFonts w:cs="Arial"/>
          <w:color w:val="000000"/>
          <w:szCs w:val="20"/>
        </w:rPr>
        <w:lastRenderedPageBreak/>
        <w:t>Udzielenie zamówienia, o którym mowa w tym ustępie wymaga formy pisemnej i trybu upublicznienia, o którym mowa w ust. 8 i 9, przy czym upublicznienia wymagają zarówno zapytania ofertowe, jak i informacje o wyniku postępowania.</w:t>
      </w:r>
    </w:p>
    <w:p w:rsidR="00AA51E3" w:rsidRDefault="00E30E73" w:rsidP="0051159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zamówień, do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których nie stosuje się ustawy </w:t>
      </w:r>
      <w:proofErr w:type="spellStart"/>
      <w:r w:rsidRPr="000F4607">
        <w:rPr>
          <w:rFonts w:cs="Arial"/>
          <w:szCs w:val="20"/>
          <w:lang w:eastAsia="pl-PL"/>
        </w:rPr>
        <w:t>Pzp</w:t>
      </w:r>
      <w:proofErr w:type="spellEnd"/>
      <w:r w:rsidRPr="000F4607">
        <w:rPr>
          <w:rFonts w:cs="Arial"/>
          <w:szCs w:val="20"/>
          <w:lang w:eastAsia="pl-PL"/>
        </w:rPr>
        <w:t>,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>co do których postępowanie o</w:t>
      </w:r>
      <w:r w:rsidR="007C19AD">
        <w:rPr>
          <w:rFonts w:cs="Arial"/>
          <w:szCs w:val="20"/>
          <w:lang w:eastAsia="pl-PL"/>
        </w:rPr>
        <w:t> </w:t>
      </w:r>
      <w:r w:rsidRPr="000F4607">
        <w:rPr>
          <w:rFonts w:cs="Arial"/>
          <w:szCs w:val="20"/>
          <w:lang w:eastAsia="pl-PL"/>
        </w:rPr>
        <w:t>udzielenie zamówienia wszczęto przed dniem zawarcia umowy o dofinansowanie, w celu upublicznienia zapytanie ofertowe jest wysyłane do co najmniej trzech potencjalnych wykonawców, o ile na rynku istnieje trzech potencjalnych wykonawców danego zamówienia oraz publikowane wraz z informacją o wyniku postępowania na  stronie internetowej zamawiającego, o</w:t>
      </w:r>
      <w:r w:rsidR="007C19AD">
        <w:rPr>
          <w:rFonts w:cs="Arial"/>
          <w:szCs w:val="20"/>
          <w:lang w:eastAsia="pl-PL"/>
        </w:rPr>
        <w:t> </w:t>
      </w:r>
      <w:r w:rsidRPr="000F4607">
        <w:rPr>
          <w:rFonts w:cs="Arial"/>
          <w:szCs w:val="20"/>
          <w:lang w:eastAsia="pl-PL"/>
        </w:rPr>
        <w:t>ile posiada taką stronę.</w:t>
      </w:r>
    </w:p>
    <w:p w:rsidR="00E30E73" w:rsidRPr="000F4607" w:rsidRDefault="00E30E73" w:rsidP="00A26D1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26D10">
        <w:rPr>
          <w:rFonts w:cs="Arial"/>
          <w:szCs w:val="20"/>
          <w:lang w:eastAsia="pl-PL"/>
        </w:rPr>
        <w:t xml:space="preserve">W przypadku naruszenia zasad i warunków udzielania zamówienia Instytucja Wdrażająca uznaje całość lub część wydatków związanych z tym zamówieniem </w:t>
      </w:r>
      <w:r w:rsidR="00877E1C">
        <w:rPr>
          <w:rFonts w:cs="Arial"/>
          <w:szCs w:val="20"/>
          <w:lang w:eastAsia="pl-PL"/>
        </w:rPr>
        <w:t>za niekwalifikowalne, zgodnie z </w:t>
      </w:r>
      <w:r w:rsidRPr="00A26D10">
        <w:rPr>
          <w:rFonts w:cs="Arial"/>
          <w:szCs w:val="20"/>
          <w:lang w:eastAsia="pl-PL"/>
        </w:rPr>
        <w:t xml:space="preserve">rozporządzeniem w sprawie taryfikatora. W odniesieniu do zamówień, do których nie stosuje się ustawy </w:t>
      </w:r>
      <w:proofErr w:type="spellStart"/>
      <w:r w:rsidRPr="00A26D10">
        <w:rPr>
          <w:rFonts w:cs="Arial"/>
          <w:szCs w:val="20"/>
          <w:lang w:eastAsia="pl-PL"/>
        </w:rPr>
        <w:t>Pzp</w:t>
      </w:r>
      <w:proofErr w:type="spellEnd"/>
      <w:r w:rsidRPr="00A26D10">
        <w:rPr>
          <w:rFonts w:cs="Arial"/>
          <w:szCs w:val="20"/>
          <w:lang w:eastAsia="pl-PL"/>
        </w:rPr>
        <w:t>, rozporządzenie w sprawie taryfikatora stosuje się odpowiednio.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:rsidR="00E30E73" w:rsidRPr="000F4607" w:rsidRDefault="00E30E73" w:rsidP="00AA51E3">
      <w:pPr>
        <w:widowControl w:val="0"/>
        <w:numPr>
          <w:ilvl w:val="0"/>
          <w:numId w:val="18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informowania opinii publicznej o fakcie otrzymania dofinansowania na realizację projektu ze środków POIR  w trakcie realizacji projektu</w:t>
      </w:r>
      <w:r w:rsidR="00AE0491">
        <w:rPr>
          <w:rFonts w:cs="Arial"/>
          <w:szCs w:val="20"/>
        </w:rPr>
        <w:t>.</w:t>
      </w:r>
    </w:p>
    <w:p w:rsidR="00E30E73" w:rsidRPr="00E062A2" w:rsidRDefault="00E30E73" w:rsidP="00113B3D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</w:t>
      </w:r>
      <w:r w:rsidR="00AA51E3">
        <w:rPr>
          <w:rFonts w:ascii="Arial" w:hAnsi="Arial" w:cs="Arial"/>
          <w:bCs/>
          <w:color w:val="000000"/>
          <w:szCs w:val="20"/>
          <w:lang w:eastAsia="pl-PL"/>
        </w:rPr>
        <w:t> 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przechowywania danych</w:t>
      </w:r>
      <w:r w:rsidRPr="000F4607">
        <w:rPr>
          <w:rFonts w:ascii="Arial" w:hAnsi="Arial" w:cs="Arial"/>
          <w:szCs w:val="20"/>
        </w:rPr>
        <w:t xml:space="preserve">. </w:t>
      </w:r>
    </w:p>
    <w:p w:rsidR="00E30E73" w:rsidRPr="00E062A2" w:rsidRDefault="00E30E73" w:rsidP="00113B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:rsidR="00E30E73" w:rsidRPr="000F4607" w:rsidRDefault="00E30E73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poddać  się kontroli oraz audytowi w zakresie realizacji umowy w trybie</w:t>
      </w:r>
      <w:r w:rsidR="00877E1C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i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na zasadach określnych w rozdziale 7 ustawy wdrożeniowej, prowadzonym przez instytucje do tego uprawnione oraz udostępnić na żądanie ww. instytucji wszelką dokumentację związaną z projektem oraz realizowaną umową. Jeżeli jest to konieczne do weryfikacji kwalifikowalności kosztów ponoszonych w projekcie, beneficjent jest zobowiązany udostępnić również dokumenty niezwiązane bezpośrednio z jego realizacją.</w:t>
      </w:r>
    </w:p>
    <w:p w:rsidR="00E30E73" w:rsidRPr="000F4607" w:rsidRDefault="00E30E73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powiadamia o kontroli, która będzie przeprowadzona w miejscu </w:t>
      </w:r>
      <w:r w:rsidR="00BA1715"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Wdrażającą informacji o podejrzeniu powstania nieprawidłowości w realizacji projektu lub wystąpienia innych istotnych uchybień ze strony beneficjenta Instytucja Wdrażająca lub inna upoważniona instytucja może przeprowadzić kontrolę doraźną bez powiadomienia, o którym mowa w ust. 3. 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przekazywać Instytucji Wdrażającej kopie informacji i zaleceń pokontrolnych oraz innych równoważnych dokumentów sporządzonych przez instytucje </w:t>
      </w:r>
      <w:r w:rsidRPr="000F4607">
        <w:rPr>
          <w:rFonts w:cs="Arial"/>
          <w:szCs w:val="20"/>
        </w:rPr>
        <w:lastRenderedPageBreak/>
        <w:t xml:space="preserve">kontrolujące inne niż Instytucja Wdrażająca, jeżeli wyniki tych kontroli dotyczą projektu, w terminie 7 dni od dnia otrzymania tych dokumentów. 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</w:t>
      </w:r>
      <w:r w:rsidR="00877E1C">
        <w:rPr>
          <w:rFonts w:cs="Arial"/>
          <w:szCs w:val="20"/>
        </w:rPr>
        <w:t xml:space="preserve"> okres 10 lat od dnia wejścia w </w:t>
      </w:r>
      <w:r w:rsidRPr="000F4607">
        <w:rPr>
          <w:rFonts w:cs="Arial"/>
          <w:szCs w:val="20"/>
        </w:rPr>
        <w:t>życie umowy.</w:t>
      </w:r>
    </w:p>
    <w:p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 w:rsidR="00AE0491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494A8A">
        <w:rPr>
          <w:rFonts w:cs="Arial"/>
          <w:szCs w:val="20"/>
        </w:rPr>
        <w:t>3</w:t>
      </w:r>
      <w:r w:rsidR="00494A8A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jest zobowiązany do współpracy z Instytucją Wdrażającą lub inną upoważnioną instytucją, w szczególności do:</w:t>
      </w:r>
    </w:p>
    <w:p w:rsidR="00E30E73" w:rsidRPr="000F4607" w:rsidRDefault="00E30E73" w:rsidP="00A71451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udzielania informacji oraz przedkładania dokumentów dotyczących projektu;</w:t>
      </w:r>
    </w:p>
    <w:p w:rsidR="00E30E73" w:rsidRPr="000F4607" w:rsidRDefault="00E30E73" w:rsidP="00A71451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udziału w ankietach, wywiadach oraz udostępniania informacji koniecznych dla ewaluacji.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może rozwiązać umowę w przypadku, gdy: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</w:t>
      </w:r>
      <w:r w:rsidR="00EA5B16">
        <w:rPr>
          <w:rFonts w:cs="Arial"/>
          <w:szCs w:val="20"/>
        </w:rPr>
        <w:t xml:space="preserve"> </w:t>
      </w:r>
      <w:r w:rsidR="00EA5B16" w:rsidRPr="00BD683C">
        <w:rPr>
          <w:rFonts w:cs="Arial"/>
          <w:szCs w:val="20"/>
        </w:rPr>
        <w:t>lub nie poinformował o przyczynach opóźnienia</w:t>
      </w:r>
      <w:r w:rsidRPr="000F4607">
        <w:rPr>
          <w:rFonts w:cs="Arial"/>
          <w:szCs w:val="20"/>
        </w:rPr>
        <w:t>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realizacji projektu lub realizuje go w sposób sprzeczny z umową lub z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naruszeniem prawa;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jest postępów w realizacji projektu w stosunku do terminów określonych w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Harmonogramie rzeczowo-finansowym;</w:t>
      </w:r>
    </w:p>
    <w:p w:rsidR="00E30E73" w:rsidRPr="000F4607" w:rsidRDefault="00E30E73" w:rsidP="00293766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przeniósł na inny podmiot prawa lub obowiązki wynikające z umowy bez zgody Instytucji Wdrażającej;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złożył w terminie wniosku o płatność lub nie poprawił w terminie wniosku o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płatność zawierającego braki lub błędy;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:rsidR="00333E06" w:rsidRPr="000B737A" w:rsidRDefault="00E30E73" w:rsidP="000B737A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</w:t>
      </w:r>
      <w:r w:rsidR="00877E1C">
        <w:rPr>
          <w:rFonts w:cs="Arial"/>
          <w:szCs w:val="20"/>
        </w:rPr>
        <w:t>m lub w dniu złożenia wniosku o </w:t>
      </w:r>
      <w:r w:rsidRPr="000F4607">
        <w:rPr>
          <w:rFonts w:cs="Arial"/>
          <w:szCs w:val="20"/>
        </w:rPr>
        <w:t>dofinansowanie;</w:t>
      </w:r>
    </w:p>
    <w:p w:rsidR="00E30E73" w:rsidRPr="001F4257" w:rsidRDefault="00E30E73" w:rsidP="001F425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będzie odpowiedzialny wobec Instytucji Wdrażającej lub nie będzie uznany za naruszającego postanowienia umowy w</w:t>
      </w:r>
      <w:r w:rsidR="001F425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związku z niewykonaniem lub nienależytym wykonaniem umowy w zakresie, w jakim takie niewykonanie lub nienależyte wykona</w:t>
      </w:r>
      <w:r w:rsidR="00877E1C">
        <w:rPr>
          <w:rFonts w:cs="Arial"/>
          <w:szCs w:val="20"/>
        </w:rPr>
        <w:t>nie jest wynikiem siły wyższej.</w:t>
      </w:r>
    </w:p>
    <w:p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</w:t>
      </w:r>
      <w:r w:rsidR="00877E1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wystąpieniu siły wyższej, udowodnienia tych okoliczności poprzez przedstawienie dokumentacji potwierdzającej wystąpienie siły wyższej oraz wskazania wpływu, jaki miała na przebieg realizacji projektu.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:rsidR="00333E06" w:rsidRPr="000B737A" w:rsidRDefault="00E30E73" w:rsidP="000B73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zwrotu, w</w:t>
      </w:r>
      <w:r w:rsidR="005F29E0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terminie</w:t>
      </w:r>
      <w:r w:rsidR="002C50A0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="00BA1715" w:rsidRPr="00BA1715">
        <w:t xml:space="preserve"> </w:t>
      </w:r>
      <w:r w:rsidR="00BA1715">
        <w:t>wraz z odsetkami bankowymi narosłymi od dofinansowania przekazanego w formie zaliczki</w:t>
      </w:r>
      <w:r w:rsidRPr="000F4607">
        <w:rPr>
          <w:rFonts w:cs="Arial"/>
          <w:szCs w:val="20"/>
        </w:rPr>
        <w:t>. Zwrot dofinansowania powinien zostać dokonany na rachunek bankowy wskazany przez Instytucję Wdrażającą, ze wskazaniem numeru umowy</w:t>
      </w:r>
      <w:r w:rsidR="00BA1715">
        <w:rPr>
          <w:rFonts w:cs="Arial"/>
          <w:szCs w:val="20"/>
        </w:rPr>
        <w:t>,</w:t>
      </w:r>
      <w:r w:rsidR="00BA1715" w:rsidRPr="00BA1715">
        <w:rPr>
          <w:rFonts w:cs="Arial"/>
          <w:szCs w:val="20"/>
        </w:rPr>
        <w:t xml:space="preserve"> </w:t>
      </w:r>
      <w:r w:rsidR="00BA1715" w:rsidRPr="00F942BE">
        <w:rPr>
          <w:rFonts w:cs="Arial"/>
          <w:szCs w:val="20"/>
        </w:rPr>
        <w:t>informacji o kwocie głównej i kwocie odsetek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tytułu zwrotu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roku, w którym zostały przekazane środki, których dotyczy zwrot</w:t>
      </w:r>
      <w:r w:rsidR="00BA1715" w:rsidRPr="008D28A2">
        <w:rPr>
          <w:rFonts w:cs="Arial"/>
          <w:szCs w:val="20"/>
        </w:rPr>
        <w:t>.</w:t>
      </w:r>
    </w:p>
    <w:p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:rsidR="00E30E73" w:rsidRPr="000F4607" w:rsidRDefault="00E30E73" w:rsidP="00EF1C94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;</w:t>
      </w:r>
    </w:p>
    <w:p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0F4607">
        <w:rPr>
          <w:rFonts w:cs="Arial"/>
          <w:szCs w:val="20"/>
        </w:rPr>
        <w:t xml:space="preserve">stosuje się art. 207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 xml:space="preserve">. </w:t>
      </w:r>
    </w:p>
    <w:p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:rsidR="00E30E73" w:rsidRPr="000F4607" w:rsidRDefault="00E30E73" w:rsidP="000D37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braku zwrotu dofinansowania wraz z odsetkami w terminie, o którym mowa w ust. 1, Instytucja Wdrażająca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adresu beneficjenta, tj. adresu siedziby;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Harmonogramu płatności (o ile nie dotyczy przesunięcia środków między latami i pozostaje bez wpływu na okres kwalifikowalności kosztów)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wymaga pisemnego poinformowania Instytucji Wdrażającej.</w:t>
      </w:r>
    </w:p>
    <w:p w:rsidR="00E30E73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333E06" w:rsidRPr="00322B32" w:rsidRDefault="00936A2D" w:rsidP="00322B32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 w:rsidR="00322B32">
        <w:rPr>
          <w:rFonts w:ascii="Arial" w:hAnsi="Arial" w:cs="Arial"/>
          <w:szCs w:val="20"/>
        </w:rPr>
        <w:t>;</w:t>
      </w:r>
    </w:p>
    <w:p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terminów realizacji poszczególnych działań i etapów projektu określonych w Harmonogramie rzeczowo-finansowym projektu, o ile zmiana ta pozostaje bez wpływu na ustalony w umowie okres kwalifikowalności kosztów;</w:t>
      </w:r>
    </w:p>
    <w:p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12"/>
      </w:r>
      <w:r w:rsidRPr="000F4607">
        <w:rPr>
          <w:rFonts w:ascii="Arial" w:hAnsi="Arial" w:cs="Arial"/>
          <w:szCs w:val="20"/>
        </w:rPr>
        <w:t>;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nie wymaga aneksu lecz wymaga pisemnej zgody Instytucji Wdrażającej.</w:t>
      </w:r>
    </w:p>
    <w:p w:rsidR="00E30E73" w:rsidRPr="00124194" w:rsidRDefault="00322B32" w:rsidP="001241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322B32">
        <w:rPr>
          <w:rFonts w:cs="Arial"/>
          <w:szCs w:val="20"/>
        </w:rPr>
        <w:t>Zmiana dotycząca przesunięcia pomiędzy poszczególnymi kategoriami kosztów kwalifikowalnych do 10% wartości kwoty danej kategorii kosztów, do której następuje przesunięcie, pozostająca bez wpływu na zakres rzeczowy projektu</w:t>
      </w:r>
      <w:r w:rsidRPr="000F4607">
        <w:rPr>
          <w:rStyle w:val="Odwoanieprzypisudolnego"/>
          <w:rFonts w:cs="Arial"/>
          <w:szCs w:val="20"/>
        </w:rPr>
        <w:footnoteReference w:id="13"/>
      </w:r>
      <w:r w:rsidR="00E30E73" w:rsidRPr="00124194">
        <w:rPr>
          <w:rFonts w:cs="Arial"/>
          <w:szCs w:val="20"/>
        </w:rPr>
        <w:t xml:space="preserve"> wymaga poinformowania Instytucji Wdrażającej w kolejnym wniosku </w:t>
      </w:r>
      <w:r w:rsidR="00E30E73" w:rsidRPr="00606A4A">
        <w:rPr>
          <w:rFonts w:cs="Arial"/>
          <w:szCs w:val="20"/>
        </w:rPr>
        <w:t>o płatność.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 beneficjent zobowiązany jest do złożenia Instytucji Wdrażającej wniosku o zaakceptowanie zmian wraz z przedstawieniem ich zakresu i uzasadnieniem, nie później niż 14 dni od dnia zaistnienia przyczyny dokonania zmiany.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zaistnienia okoliczności mogących opóźnić realizację projektu beneficjent zobowiązany jest do złożenia Instytucji Wdrażającej nie później niż 30 dni przed dniem upływu okresu kwalifikowalności kosztów, określonego w § 7 ust. 1, wniosku o wydłużenie okresu kwalifikowalności kosztów. Wraz z wnioskiem beneficjent jest zobowiązany w sposób należyty </w:t>
      </w:r>
      <w:r w:rsidRPr="000F4607">
        <w:rPr>
          <w:rFonts w:cs="Arial"/>
          <w:szCs w:val="20"/>
        </w:rPr>
        <w:lastRenderedPageBreak/>
        <w:t>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Wdrażająca jest uprawniona do żądania ustanowienia przez beneficjenta dodatkowego zabezpieczenia należytego wykonania zobo</w:t>
      </w:r>
      <w:r w:rsidR="00877E1C">
        <w:rPr>
          <w:rFonts w:cs="Arial"/>
          <w:szCs w:val="20"/>
        </w:rPr>
        <w:t>wiązań wynikających z </w:t>
      </w:r>
      <w:r w:rsidRPr="000F4607">
        <w:rPr>
          <w:rFonts w:cs="Arial"/>
          <w:szCs w:val="20"/>
        </w:rPr>
        <w:t xml:space="preserve">umowy, zgodnie z § 18 ust. </w:t>
      </w:r>
      <w:r w:rsidR="001D536F">
        <w:rPr>
          <w:rFonts w:cs="Arial"/>
          <w:szCs w:val="20"/>
        </w:rPr>
        <w:t>9</w:t>
      </w:r>
      <w:r w:rsidR="001D536F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umowy.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Wdrażająca ustosunkuje się do</w:t>
      </w:r>
      <w:r w:rsidRPr="000F4607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Wdrażająca poinformuje beneficjenta.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 zmianie rachunku bankowego. W przypadku, gdy zmiana ta nastąpi przed złożeniem wniosku o płatność, beneficjent zobowiązany jest poinformować o zmianie nie później niż we wniosku o płatność.</w:t>
      </w:r>
    </w:p>
    <w:p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 w:rsidR="005E747A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Wdrażającej zobowiązany jest zwrócić pełną kwotę przelanych na błędny numer rachunku środków finansowych. W momencie dokonania zwrotu wszelkich środków Instytucja Wdrażająca oświadcza, iż przekazuje beneficjentowi tytuł do wszelkich regresowych roszczeń finansowych względem osoby bezpodstawnie wzbogaconej.</w:t>
      </w:r>
    </w:p>
    <w:p w:rsidR="00E30E73" w:rsidRPr="000F4607" w:rsidRDefault="00E30E73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 w:rsidR="00C57378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</w:t>
      </w:r>
      <w:r w:rsidR="00E062A2" w:rsidRPr="00E062A2">
        <w:rPr>
          <w:rFonts w:cs="Arial"/>
          <w:szCs w:val="20"/>
        </w:rPr>
        <w:t xml:space="preserve">na okres 3 lat od zakończenia </w:t>
      </w:r>
      <w:r w:rsidR="00494A8A">
        <w:rPr>
          <w:rFonts w:cs="Arial"/>
          <w:szCs w:val="20"/>
        </w:rPr>
        <w:t xml:space="preserve">realizacji </w:t>
      </w:r>
      <w:r w:rsidR="00877E1C">
        <w:rPr>
          <w:rFonts w:cs="Arial"/>
          <w:szCs w:val="20"/>
        </w:rPr>
        <w:t>projektu, o </w:t>
      </w:r>
      <w:r w:rsidR="00E062A2" w:rsidRPr="00E062A2">
        <w:rPr>
          <w:rFonts w:cs="Arial"/>
          <w:szCs w:val="20"/>
        </w:rPr>
        <w:t xml:space="preserve">którym mowa w § </w:t>
      </w:r>
      <w:r w:rsidR="00494A8A">
        <w:rPr>
          <w:rFonts w:cs="Arial"/>
          <w:szCs w:val="20"/>
        </w:rPr>
        <w:t>5</w:t>
      </w:r>
      <w:r w:rsidR="00494A8A" w:rsidRPr="00E062A2">
        <w:rPr>
          <w:rFonts w:cs="Arial"/>
          <w:szCs w:val="20"/>
        </w:rPr>
        <w:t xml:space="preserve"> </w:t>
      </w:r>
      <w:r w:rsidR="00E062A2" w:rsidRPr="00E062A2">
        <w:rPr>
          <w:rFonts w:cs="Arial"/>
          <w:szCs w:val="20"/>
        </w:rPr>
        <w:t xml:space="preserve">ust. </w:t>
      </w:r>
      <w:r w:rsidR="00494A8A">
        <w:rPr>
          <w:rFonts w:cs="Arial"/>
          <w:szCs w:val="20"/>
        </w:rPr>
        <w:t>3</w:t>
      </w:r>
      <w:r w:rsidR="00494A8A" w:rsidRP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ustanawia zabezpieczenie w formie weksla in blanco, opatrzonego klauzulą „nie na zlecenie” z podpisem notarialnie poświadczonym albo złożonym w obecności osoby upoważnionej przez Instytucję Wdrażającą wraz z deklaracją wekslową, stanowiącą załącznik nr 8 do umowy.</w:t>
      </w:r>
    </w:p>
    <w:p w:rsidR="009C129A" w:rsidRDefault="00E7355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="00E30E73" w:rsidRPr="00297ED7">
        <w:rPr>
          <w:rFonts w:cs="Arial"/>
          <w:szCs w:val="20"/>
        </w:rPr>
        <w:t>, beneficj</w:t>
      </w:r>
      <w:r w:rsidR="00E30E73" w:rsidRPr="000F4607">
        <w:rPr>
          <w:rFonts w:cs="Arial"/>
          <w:szCs w:val="20"/>
        </w:rPr>
        <w:t xml:space="preserve">ent </w:t>
      </w:r>
      <w:r w:rsidR="006822BA">
        <w:rPr>
          <w:rFonts w:cs="Arial"/>
          <w:szCs w:val="20"/>
        </w:rPr>
        <w:t xml:space="preserve">dodatkowo </w:t>
      </w:r>
      <w:r w:rsidR="00E30E73" w:rsidRPr="000F4607">
        <w:rPr>
          <w:rFonts w:cs="Arial"/>
          <w:szCs w:val="20"/>
        </w:rPr>
        <w:t xml:space="preserve">ustanawia zabezpieczenie w wysokości odpowiadającej </w:t>
      </w:r>
      <w:r w:rsidR="009029EF">
        <w:rPr>
          <w:rFonts w:cs="Arial"/>
          <w:szCs w:val="20"/>
        </w:rPr>
        <w:t xml:space="preserve">sumie </w:t>
      </w:r>
      <w:r w:rsidR="00E30E73" w:rsidRPr="000F4607">
        <w:rPr>
          <w:rFonts w:cs="Arial"/>
          <w:szCs w:val="20"/>
        </w:rPr>
        <w:t>zalicz</w:t>
      </w:r>
      <w:r w:rsidR="009029EF">
        <w:rPr>
          <w:rFonts w:cs="Arial"/>
          <w:szCs w:val="20"/>
        </w:rPr>
        <w:t>ek</w:t>
      </w:r>
      <w:r w:rsidR="00B4760C">
        <w:rPr>
          <w:rFonts w:cs="Arial"/>
          <w:szCs w:val="20"/>
        </w:rPr>
        <w:t xml:space="preserve"> przekazanych</w:t>
      </w:r>
      <w:r w:rsidR="00877E1C">
        <w:rPr>
          <w:rFonts w:cs="Arial"/>
          <w:szCs w:val="20"/>
        </w:rPr>
        <w:t xml:space="preserve"> w ramach projektu, w </w:t>
      </w:r>
      <w:r w:rsidR="00E30E73" w:rsidRPr="000F4607">
        <w:rPr>
          <w:rFonts w:cs="Arial"/>
          <w:szCs w:val="20"/>
        </w:rPr>
        <w:t>jednej z form określonych w § 6 ust. 4 pkt 2-5 rozporządzenia w sprawie zaliczek</w:t>
      </w:r>
      <w:r w:rsidR="001E5B8C">
        <w:rPr>
          <w:rFonts w:cs="Arial"/>
          <w:szCs w:val="20"/>
        </w:rPr>
        <w:t>.</w:t>
      </w:r>
      <w:r w:rsidR="00E30E73" w:rsidRPr="000F4607">
        <w:rPr>
          <w:rFonts w:cs="Arial"/>
          <w:szCs w:val="20"/>
        </w:rPr>
        <w:t xml:space="preserve"> </w:t>
      </w:r>
      <w:r w:rsidR="001E5B8C" w:rsidRPr="000F4607" w:rsidDel="001E5B8C">
        <w:rPr>
          <w:rFonts w:cs="Arial"/>
          <w:szCs w:val="20"/>
        </w:rPr>
        <w:t xml:space="preserve"> 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</w:t>
      </w:r>
      <w:r w:rsidR="001D536F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dokonuje Instytucja Wdrażająca. Wybór może nastąpić poprzez akceptację propozycji przedstawionej przez beneficjenta.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</w:t>
      </w:r>
      <w:r w:rsidR="001D536F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nie później niż w dniu złożenia wniosku o pierwszą płatność zaliczkową.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</w:t>
      </w:r>
      <w:r w:rsidR="00B42800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w terminie wynikającym z umowy i formie zaakceptowanej przez Instytucję Wdrażającą, stanowi podstawę do rozwiązania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Ust. </w:t>
      </w:r>
      <w:r w:rsidR="001D536F">
        <w:rPr>
          <w:rFonts w:cs="Arial"/>
          <w:szCs w:val="20"/>
        </w:rPr>
        <w:t>9</w:t>
      </w:r>
      <w:r w:rsidR="001D536F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stosuje się odpowiednio w przypadku, gdy w wyniku zmian w harmonogramie płatności zwiększona została kwota zaliczki.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lastRenderedPageBreak/>
        <w:t xml:space="preserve">Zwrot zabezpieczenia określonego w ust. 2 nastąpi po </w:t>
      </w:r>
      <w:r w:rsidR="00E062A2" w:rsidRPr="00E062A2">
        <w:rPr>
          <w:rFonts w:cs="Arial"/>
          <w:szCs w:val="20"/>
        </w:rPr>
        <w:t>zakończeni</w:t>
      </w:r>
      <w:r w:rsidR="001D536F">
        <w:rPr>
          <w:rFonts w:cs="Arial"/>
          <w:szCs w:val="20"/>
        </w:rPr>
        <w:t>u</w:t>
      </w:r>
      <w:r w:rsidR="00E062A2" w:rsidRPr="00E062A2">
        <w:rPr>
          <w:rFonts w:cs="Arial"/>
          <w:szCs w:val="20"/>
        </w:rPr>
        <w:t xml:space="preserve"> </w:t>
      </w:r>
      <w:r w:rsidR="00C57378">
        <w:rPr>
          <w:rFonts w:cs="Arial"/>
          <w:szCs w:val="20"/>
        </w:rPr>
        <w:t>realizacji</w:t>
      </w:r>
      <w:r w:rsidR="00E062A2" w:rsidRPr="00E062A2">
        <w:rPr>
          <w:rFonts w:cs="Arial"/>
          <w:szCs w:val="20"/>
        </w:rPr>
        <w:t xml:space="preserve"> projektu, o którym mowa w § </w:t>
      </w:r>
      <w:r w:rsidR="00C57378">
        <w:rPr>
          <w:rFonts w:cs="Arial"/>
          <w:szCs w:val="20"/>
        </w:rPr>
        <w:t>5</w:t>
      </w:r>
      <w:r w:rsidR="00E062A2" w:rsidRPr="00E062A2">
        <w:rPr>
          <w:rFonts w:cs="Arial"/>
          <w:szCs w:val="20"/>
        </w:rPr>
        <w:t xml:space="preserve"> ust. </w:t>
      </w:r>
      <w:r w:rsidR="00B3464F">
        <w:rPr>
          <w:rFonts w:cs="Arial"/>
          <w:szCs w:val="20"/>
        </w:rPr>
        <w:t>1</w:t>
      </w:r>
      <w:r w:rsidRPr="00E062A2">
        <w:rPr>
          <w:rFonts w:cs="Arial"/>
          <w:szCs w:val="20"/>
        </w:rPr>
        <w:t xml:space="preserve">, na pisemny wniosek beneficjenta. Instytucja Wdrażająca zastrzega sobie prawo zniszczenia weksla in blanco wraz z deklaracją wekslową w przypadku braku takiego wniosku w terminie 6 miesięcy od upływu </w:t>
      </w:r>
      <w:r w:rsidR="00E062A2" w:rsidRPr="00E062A2">
        <w:rPr>
          <w:rFonts w:cs="Arial"/>
          <w:szCs w:val="20"/>
        </w:rPr>
        <w:t xml:space="preserve">tego </w:t>
      </w:r>
      <w:r w:rsidRPr="00E062A2">
        <w:rPr>
          <w:rFonts w:cs="Arial"/>
          <w:szCs w:val="20"/>
        </w:rPr>
        <w:t>okresu</w:t>
      </w:r>
      <w:r w:rsidR="00E062A2" w:rsidRPr="00E062A2">
        <w:rPr>
          <w:rFonts w:cs="Arial"/>
          <w:szCs w:val="20"/>
        </w:rPr>
        <w:t>.</w:t>
      </w:r>
    </w:p>
    <w:p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Zwolnienie zabezpieczenia, o którym mowa w ust. </w:t>
      </w:r>
      <w:r w:rsidR="001D536F">
        <w:rPr>
          <w:rFonts w:cs="Arial"/>
          <w:szCs w:val="20"/>
        </w:rPr>
        <w:t>3</w:t>
      </w:r>
      <w:r w:rsidRPr="00E7355B">
        <w:rPr>
          <w:rFonts w:cs="Arial"/>
          <w:szCs w:val="20"/>
        </w:rPr>
        <w:t xml:space="preserve">, </w:t>
      </w:r>
      <w:r w:rsidR="00E7355B" w:rsidRPr="00096EEA">
        <w:rPr>
          <w:rFonts w:cs="Arial"/>
          <w:szCs w:val="20"/>
        </w:rPr>
        <w:t>może nastąpić na pisemny wniosek beneficjenta w przypadku rozliczenia przez beneficjenta całoś</w:t>
      </w:r>
      <w:r w:rsidR="00877E1C">
        <w:rPr>
          <w:rFonts w:cs="Arial"/>
          <w:szCs w:val="20"/>
        </w:rPr>
        <w:t>ci dofinansowania przyznanego w </w:t>
      </w:r>
      <w:r w:rsidR="00E7355B" w:rsidRPr="00096EEA">
        <w:rPr>
          <w:rFonts w:cs="Arial"/>
          <w:szCs w:val="20"/>
        </w:rPr>
        <w:t>formie zaliczki w ramach projektu.</w:t>
      </w:r>
    </w:p>
    <w:p w:rsidR="009C129A" w:rsidRDefault="00E7355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 xml:space="preserve">Zwolnienie z dodatkowych zabezpieczeń o których mowa ust. </w:t>
      </w:r>
      <w:r w:rsidR="001D536F">
        <w:rPr>
          <w:rFonts w:cs="Arial"/>
          <w:szCs w:val="20"/>
        </w:rPr>
        <w:t>9</w:t>
      </w:r>
      <w:r w:rsidRPr="00E7355B">
        <w:rPr>
          <w:rFonts w:cs="Arial"/>
          <w:szCs w:val="20"/>
        </w:rPr>
        <w:t>, innych niż z tytułu wypłaty zaliczki, może nastąpić na pisemny wniosek beneficjenta w przypadku rozliczenia całości dofinansowania przyznanego niniejszą umową.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297ED7">
        <w:rPr>
          <w:rFonts w:cs="Arial"/>
          <w:b/>
          <w:bCs/>
          <w:kern w:val="32"/>
          <w:szCs w:val="20"/>
        </w:rPr>
        <w:t>§ 19</w:t>
      </w:r>
      <w:r w:rsidRPr="000F4607">
        <w:rPr>
          <w:rFonts w:cs="Arial"/>
          <w:b/>
          <w:bCs/>
          <w:kern w:val="32"/>
          <w:szCs w:val="20"/>
        </w:rPr>
        <w:br/>
        <w:t>Komunikacja Stron</w:t>
      </w:r>
    </w:p>
    <w:p w:rsidR="00E30E73" w:rsidRDefault="00E30E73" w:rsidP="00E062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:rsidR="00E30E73" w:rsidRPr="00877E1C" w:rsidRDefault="00E30E73" w:rsidP="00786C8C">
      <w:pPr>
        <w:pStyle w:val="Akapitzlist"/>
        <w:numPr>
          <w:ilvl w:val="0"/>
          <w:numId w:val="6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77E1C">
        <w:rPr>
          <w:rFonts w:ascii="Arial" w:hAnsi="Arial" w:cs="Arial"/>
          <w:szCs w:val="20"/>
        </w:rPr>
        <w:t>listem poleconym;</w:t>
      </w:r>
    </w:p>
    <w:p w:rsidR="00E30E73" w:rsidRDefault="00E30E73" w:rsidP="00786C8C">
      <w:pPr>
        <w:pStyle w:val="Akapitzlist"/>
        <w:numPr>
          <w:ilvl w:val="0"/>
          <w:numId w:val="6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:rsidR="00E30E73" w:rsidRDefault="00E30E73" w:rsidP="00786C8C">
      <w:pPr>
        <w:pStyle w:val="Akapitzlist"/>
        <w:numPr>
          <w:ilvl w:val="0"/>
          <w:numId w:val="6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:rsidR="00E30E73" w:rsidRDefault="00E30E73" w:rsidP="00786C8C">
      <w:pPr>
        <w:pStyle w:val="Akapitzlist"/>
        <w:numPr>
          <w:ilvl w:val="0"/>
          <w:numId w:val="6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Wszelka korespondencja związana z realizacją umowy powin</w:t>
      </w:r>
      <w:r w:rsidR="00786C8C">
        <w:rPr>
          <w:rFonts w:cs="Arial"/>
          <w:szCs w:val="20"/>
        </w:rPr>
        <w:t>na być opatrzona numerem umowy.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Osobami upoważnionymi do bieżących kontaktó</w:t>
      </w:r>
      <w:r w:rsidR="00786C8C">
        <w:rPr>
          <w:rFonts w:cs="Arial"/>
          <w:szCs w:val="20"/>
        </w:rPr>
        <w:t>w w ramach realizacji umowy są:</w:t>
      </w:r>
    </w:p>
    <w:p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20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:rsidR="00ED4D5C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 w:rsidR="00ED4D5C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:rsidR="00E30E73" w:rsidRPr="000F4607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="00E30E73" w:rsidRPr="000F4607">
        <w:rPr>
          <w:rFonts w:cs="Arial"/>
          <w:szCs w:val="20"/>
        </w:rPr>
        <w:t>będą rozstrzygane przez sąd powszechny właściwy miejscowo dla siedziby Instytucji Wdrażającej.</w:t>
      </w:r>
    </w:p>
    <w:p w:rsidR="00E30E73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:rsidR="00ED4D5C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wchodzi w życie z dniem podpisania przez ostatnią ze Stron.</w:t>
      </w:r>
    </w:p>
    <w:p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:rsidR="00E30E73" w:rsidRPr="000F4607" w:rsidRDefault="00C57378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="00E30E73" w:rsidRPr="000F4607">
        <w:rPr>
          <w:rFonts w:ascii="Arial" w:hAnsi="Arial" w:cs="Arial"/>
          <w:szCs w:val="20"/>
        </w:rPr>
        <w:t xml:space="preserve"> wniosku o dofinansowanie wraz z załącznikami;</w:t>
      </w:r>
    </w:p>
    <w:p w:rsidR="00E30E73" w:rsidRPr="000F4607" w:rsidRDefault="00E30E7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rzeczowo-finansowy projektu;</w:t>
      </w:r>
    </w:p>
    <w:p w:rsidR="00E30E73" w:rsidRPr="000F4607" w:rsidRDefault="00E30E7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płatności;</w:t>
      </w:r>
    </w:p>
    <w:p w:rsidR="00E30E73" w:rsidRPr="000F4607" w:rsidRDefault="00E30E7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Oświadczenie o kwalifikowalności VAT (jeżeli dotyczy); </w:t>
      </w:r>
    </w:p>
    <w:p w:rsidR="00E30E73" w:rsidRDefault="00E30E7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Kopia dokumentu potwierdzającego umocowanie przedstawiciela beneficjenta do działania w jego imieniu i na jego rzecz (pełnomocnictwo, inne) (jeżeli dotyczy). </w:t>
      </w:r>
    </w:p>
    <w:p w:rsidR="00E30E73" w:rsidRDefault="00E30E7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Zaświadczenie z banku o prowadzeniu rachunku przeznaczonego do rozliczeń projektu;</w:t>
      </w:r>
    </w:p>
    <w:p w:rsidR="00E30E73" w:rsidRPr="000F4607" w:rsidRDefault="00E30E7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weksla in blanco;</w:t>
      </w:r>
    </w:p>
    <w:p w:rsidR="00E30E73" w:rsidRPr="000F4607" w:rsidRDefault="00E30E7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deklaracji wekslowej dla osób prawnych;</w:t>
      </w:r>
    </w:p>
    <w:p w:rsidR="00E30E73" w:rsidRDefault="00E30E73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:rsidR="00E30E73" w:rsidRPr="000F4607" w:rsidRDefault="00E30E73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lastRenderedPageBreak/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>INSTYTUCJA WDRAŻAJĄCA</w:t>
      </w:r>
    </w:p>
    <w:p w:rsidR="00E30E73" w:rsidRPr="000F4607" w:rsidRDefault="00E30E73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E30E73" w:rsidRPr="000F4607" w:rsidSect="00027B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E36F0" w15:done="0"/>
  <w15:commentEx w15:paraId="0C0E7061" w15:done="0"/>
  <w15:commentEx w15:paraId="20F9EEE4" w15:done="0"/>
  <w15:commentEx w15:paraId="2F4E5667" w15:done="0"/>
  <w15:commentEx w15:paraId="6B558262" w15:done="0"/>
  <w15:commentEx w15:paraId="4A77E90E" w15:done="0"/>
  <w15:commentEx w15:paraId="2343047D" w15:done="0"/>
  <w15:commentEx w15:paraId="5D0FF877" w15:done="0"/>
  <w15:commentEx w15:paraId="48BBCAE4" w15:done="0"/>
  <w15:commentEx w15:paraId="6BB13C6E" w15:done="0"/>
  <w15:commentEx w15:paraId="0968294C" w15:done="0"/>
  <w15:commentEx w15:paraId="7C04FA49" w15:done="0"/>
  <w15:commentEx w15:paraId="6602ACC4" w15:done="0"/>
  <w15:commentEx w15:paraId="0FAACAED" w15:done="0"/>
  <w15:commentEx w15:paraId="263792E8" w15:done="0"/>
  <w15:commentEx w15:paraId="010FD807" w15:done="0"/>
  <w15:commentEx w15:paraId="57DF316D" w15:done="0"/>
  <w15:commentEx w15:paraId="4CE610FE" w15:done="0"/>
  <w15:commentEx w15:paraId="3126B684" w15:done="0"/>
  <w15:commentEx w15:paraId="3534C26A" w15:done="0"/>
  <w15:commentEx w15:paraId="44133BE4" w15:done="0"/>
  <w15:commentEx w15:paraId="30ED7C6F" w15:done="0"/>
  <w15:commentEx w15:paraId="21CB89AA" w15:done="0"/>
  <w15:commentEx w15:paraId="186D0259" w15:done="0"/>
  <w15:commentEx w15:paraId="28FFBDAA" w15:done="0"/>
  <w15:commentEx w15:paraId="761BF879" w15:done="0"/>
  <w15:commentEx w15:paraId="2A18325E" w15:done="0"/>
  <w15:commentEx w15:paraId="2AC9574F" w15:done="0"/>
  <w15:commentEx w15:paraId="09273B5B" w15:done="0"/>
  <w15:commentEx w15:paraId="411CDABD" w15:done="0"/>
  <w15:commentEx w15:paraId="0B0065D9" w15:done="0"/>
  <w15:commentEx w15:paraId="294FD980" w15:done="0"/>
  <w15:commentEx w15:paraId="7757C8A8" w15:done="0"/>
  <w15:commentEx w15:paraId="7DB9C7F8" w15:done="0"/>
  <w15:commentEx w15:paraId="4444CE27" w15:done="0"/>
  <w15:commentEx w15:paraId="6AA9B6F1" w15:done="0"/>
  <w15:commentEx w15:paraId="0BDC2B59" w15:done="0"/>
  <w15:commentEx w15:paraId="5C88B514" w15:done="0"/>
  <w15:commentEx w15:paraId="03979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1C" w:rsidRDefault="00877E1C" w:rsidP="00EF1C94">
      <w:pPr>
        <w:spacing w:after="0" w:line="240" w:lineRule="auto"/>
      </w:pPr>
      <w:r>
        <w:separator/>
      </w:r>
    </w:p>
  </w:endnote>
  <w:endnote w:type="continuationSeparator" w:id="0">
    <w:p w:rsidR="00877E1C" w:rsidRDefault="00877E1C" w:rsidP="00E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11411"/>
      <w:docPartObj>
        <w:docPartGallery w:val="Page Numbers (Bottom of Page)"/>
        <w:docPartUnique/>
      </w:docPartObj>
    </w:sdtPr>
    <w:sdtEndPr/>
    <w:sdtContent>
      <w:p w:rsidR="00877E1C" w:rsidRDefault="00877E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E6">
          <w:rPr>
            <w:noProof/>
          </w:rPr>
          <w:t>8</w:t>
        </w:r>
        <w:r>
          <w:fldChar w:fldCharType="end"/>
        </w:r>
      </w:p>
    </w:sdtContent>
  </w:sdt>
  <w:p w:rsidR="00877E1C" w:rsidRDefault="0087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1C" w:rsidRDefault="00877E1C" w:rsidP="00EF1C94">
      <w:pPr>
        <w:spacing w:after="0" w:line="240" w:lineRule="auto"/>
      </w:pPr>
      <w:r>
        <w:separator/>
      </w:r>
    </w:p>
  </w:footnote>
  <w:footnote w:type="continuationSeparator" w:id="0">
    <w:p w:rsidR="00877E1C" w:rsidRDefault="00877E1C" w:rsidP="00EF1C94">
      <w:pPr>
        <w:spacing w:after="0" w:line="240" w:lineRule="auto"/>
      </w:pPr>
      <w:r>
        <w:continuationSeparator/>
      </w:r>
    </w:p>
  </w:footnote>
  <w:footnote w:id="1">
    <w:p w:rsidR="00877E1C" w:rsidRDefault="00877E1C" w:rsidP="00EF1C94">
      <w:pPr>
        <w:spacing w:after="0" w:line="240" w:lineRule="auto"/>
        <w:jc w:val="both"/>
      </w:pPr>
      <w:r w:rsidRPr="00C352DD">
        <w:rPr>
          <w:rStyle w:val="Odwoanieprzypisudolnego"/>
          <w:rFonts w:cs="Arial"/>
          <w:sz w:val="16"/>
          <w:szCs w:val="16"/>
        </w:rPr>
        <w:footnoteRef/>
      </w:r>
      <w:r w:rsidRPr="00C352DD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 dzień zawarcia umowy</w:t>
      </w:r>
      <w:r w:rsidRPr="008D28A2">
        <w:rPr>
          <w:rFonts w:cs="Arial"/>
          <w:sz w:val="16"/>
          <w:szCs w:val="16"/>
        </w:rPr>
        <w:t>. Strona może być reprezentowana przez pełnomocnika, w tym przypadku odpis pełnomocnictwa stanowi załącznik do umowy.</w:t>
      </w:r>
    </w:p>
  </w:footnote>
  <w:footnote w:id="2">
    <w:p w:rsidR="00877E1C" w:rsidRDefault="00877E1C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Fonts w:cs="Arial"/>
        </w:rPr>
        <w:t xml:space="preserve"> </w:t>
      </w:r>
      <w:r w:rsidRPr="008D28A2">
        <w:rPr>
          <w:rFonts w:cs="Arial"/>
          <w:sz w:val="16"/>
          <w:szCs w:val="16"/>
        </w:rPr>
        <w:t>jw.</w:t>
      </w:r>
    </w:p>
  </w:footnote>
  <w:footnote w:id="3">
    <w:p w:rsidR="00877E1C" w:rsidRDefault="00877E1C" w:rsidP="00EF1C94">
      <w:pPr>
        <w:spacing w:after="0" w:line="240" w:lineRule="auto"/>
        <w:jc w:val="both"/>
      </w:pPr>
      <w:r w:rsidRPr="008D28A2">
        <w:rPr>
          <w:rStyle w:val="Odwoanieprzypisudolnego"/>
          <w:sz w:val="16"/>
          <w:szCs w:val="16"/>
        </w:rPr>
        <w:footnoteRef/>
      </w:r>
      <w:r w:rsidRPr="008D28A2">
        <w:rPr>
          <w:rStyle w:val="Odwoanieprzypisudolnego"/>
          <w:sz w:val="16"/>
          <w:szCs w:val="16"/>
        </w:rPr>
        <w:t xml:space="preserve"> </w:t>
      </w:r>
      <w:r w:rsidRPr="008D28A2">
        <w:rPr>
          <w:rFonts w:cs="Arial"/>
          <w:color w:val="000000"/>
          <w:sz w:val="16"/>
          <w:szCs w:val="16"/>
        </w:rPr>
        <w:t>jw.</w:t>
      </w:r>
    </w:p>
  </w:footnote>
  <w:footnote w:id="4">
    <w:p w:rsidR="00877E1C" w:rsidRDefault="00877E1C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5">
    <w:p w:rsidR="00877E1C" w:rsidRPr="00A54937" w:rsidRDefault="00877E1C" w:rsidP="00A54937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6">
    <w:p w:rsidR="00877E1C" w:rsidRDefault="00877E1C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7">
    <w:p w:rsidR="00877E1C" w:rsidRDefault="00877E1C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8">
    <w:p w:rsidR="00877E1C" w:rsidRDefault="00877E1C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>pierwszej części beneficjent oświadcza, iż w chwili składania wniosku o dofinansowanie nie może odzyskać w</w:t>
      </w:r>
      <w:r>
        <w:rPr>
          <w:rFonts w:ascii="Arial" w:hAnsi="Arial" w:cs="Arial"/>
          <w:sz w:val="16"/>
          <w:szCs w:val="16"/>
        </w:rPr>
        <w:t> </w:t>
      </w:r>
      <w:r w:rsidRPr="00340529">
        <w:rPr>
          <w:rFonts w:ascii="Arial" w:hAnsi="Arial" w:cs="Arial"/>
          <w:sz w:val="16"/>
          <w:szCs w:val="16"/>
        </w:rPr>
        <w:t>żaden sposób poniesionego kosztu VAT, którego wysokość została określona w odpowiednim punkcie wniosku o</w:t>
      </w:r>
      <w:r>
        <w:rPr>
          <w:rFonts w:ascii="Arial" w:hAnsi="Arial" w:cs="Arial"/>
          <w:sz w:val="16"/>
          <w:szCs w:val="16"/>
        </w:rPr>
        <w:t> </w:t>
      </w:r>
      <w:r w:rsidRPr="00340529">
        <w:rPr>
          <w:rFonts w:ascii="Arial" w:hAnsi="Arial" w:cs="Arial"/>
          <w:sz w:val="16"/>
          <w:szCs w:val="16"/>
        </w:rPr>
        <w:t>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9">
    <w:p w:rsidR="00877E1C" w:rsidRDefault="00877E1C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10">
    <w:p w:rsidR="00877E1C" w:rsidRDefault="00877E1C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11">
    <w:p w:rsidR="00877E1C" w:rsidRDefault="00877E1C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877E1C" w:rsidRDefault="00877E1C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3">
    <w:p w:rsidR="00877E1C" w:rsidRDefault="00877E1C" w:rsidP="005E747A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92238"/>
    <w:multiLevelType w:val="hybridMultilevel"/>
    <w:tmpl w:val="F1B076F6"/>
    <w:lvl w:ilvl="0" w:tplc="54D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0951E0"/>
    <w:multiLevelType w:val="hybridMultilevel"/>
    <w:tmpl w:val="409C27FC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5D54B1BA">
      <w:start w:val="1"/>
      <w:numFmt w:val="decimal"/>
      <w:lvlText w:val="%2)"/>
      <w:lvlJc w:val="left"/>
      <w:pPr>
        <w:ind w:left="17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47021"/>
    <w:multiLevelType w:val="hybridMultilevel"/>
    <w:tmpl w:val="31A01DBA"/>
    <w:lvl w:ilvl="0" w:tplc="4C4687A4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445EC"/>
    <w:multiLevelType w:val="hybridMultilevel"/>
    <w:tmpl w:val="FE2C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3C36A2"/>
    <w:multiLevelType w:val="hybridMultilevel"/>
    <w:tmpl w:val="DF6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700E2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5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2D1C87"/>
    <w:multiLevelType w:val="hybridMultilevel"/>
    <w:tmpl w:val="4BD0D54E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5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6">
    <w:nsid w:val="48372607"/>
    <w:multiLevelType w:val="hybridMultilevel"/>
    <w:tmpl w:val="321E2168"/>
    <w:lvl w:ilvl="0" w:tplc="AF6C5CC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9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22A65CA"/>
    <w:multiLevelType w:val="hybridMultilevel"/>
    <w:tmpl w:val="56C66FA8"/>
    <w:lvl w:ilvl="0" w:tplc="05C82DE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48A48F4"/>
    <w:multiLevelType w:val="hybridMultilevel"/>
    <w:tmpl w:val="1CF07184"/>
    <w:lvl w:ilvl="0" w:tplc="DBB416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E4517"/>
    <w:multiLevelType w:val="hybridMultilevel"/>
    <w:tmpl w:val="A28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3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5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7791EF2"/>
    <w:multiLevelType w:val="hybridMultilevel"/>
    <w:tmpl w:val="CE9E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9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1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3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30"/>
  </w:num>
  <w:num w:numId="5">
    <w:abstractNumId w:val="59"/>
  </w:num>
  <w:num w:numId="6">
    <w:abstractNumId w:val="27"/>
  </w:num>
  <w:num w:numId="7">
    <w:abstractNumId w:val="5"/>
  </w:num>
  <w:num w:numId="8">
    <w:abstractNumId w:val="44"/>
  </w:num>
  <w:num w:numId="9">
    <w:abstractNumId w:val="12"/>
  </w:num>
  <w:num w:numId="10">
    <w:abstractNumId w:val="3"/>
  </w:num>
  <w:num w:numId="11">
    <w:abstractNumId w:val="4"/>
  </w:num>
  <w:num w:numId="12">
    <w:abstractNumId w:val="28"/>
  </w:num>
  <w:num w:numId="13">
    <w:abstractNumId w:val="35"/>
  </w:num>
  <w:num w:numId="14">
    <w:abstractNumId w:val="56"/>
  </w:num>
  <w:num w:numId="15">
    <w:abstractNumId w:val="2"/>
  </w:num>
  <w:num w:numId="16">
    <w:abstractNumId w:val="48"/>
  </w:num>
  <w:num w:numId="17">
    <w:abstractNumId w:val="23"/>
  </w:num>
  <w:num w:numId="18">
    <w:abstractNumId w:val="45"/>
  </w:num>
  <w:num w:numId="19">
    <w:abstractNumId w:val="9"/>
  </w:num>
  <w:num w:numId="20">
    <w:abstractNumId w:val="20"/>
  </w:num>
  <w:num w:numId="21">
    <w:abstractNumId w:val="51"/>
  </w:num>
  <w:num w:numId="22">
    <w:abstractNumId w:val="24"/>
  </w:num>
  <w:num w:numId="23">
    <w:abstractNumId w:val="39"/>
  </w:num>
  <w:num w:numId="24">
    <w:abstractNumId w:val="14"/>
  </w:num>
  <w:num w:numId="25">
    <w:abstractNumId w:val="60"/>
  </w:num>
  <w:num w:numId="26">
    <w:abstractNumId w:val="38"/>
  </w:num>
  <w:num w:numId="27">
    <w:abstractNumId w:val="15"/>
  </w:num>
  <w:num w:numId="28">
    <w:abstractNumId w:val="16"/>
  </w:num>
  <w:num w:numId="29">
    <w:abstractNumId w:val="19"/>
  </w:num>
  <w:num w:numId="30">
    <w:abstractNumId w:val="29"/>
  </w:num>
  <w:num w:numId="31">
    <w:abstractNumId w:val="18"/>
  </w:num>
  <w:num w:numId="32">
    <w:abstractNumId w:val="63"/>
  </w:num>
  <w:num w:numId="33">
    <w:abstractNumId w:val="32"/>
  </w:num>
  <w:num w:numId="34">
    <w:abstractNumId w:val="37"/>
  </w:num>
  <w:num w:numId="35">
    <w:abstractNumId w:val="61"/>
  </w:num>
  <w:num w:numId="36">
    <w:abstractNumId w:val="26"/>
  </w:num>
  <w:num w:numId="37">
    <w:abstractNumId w:val="7"/>
  </w:num>
  <w:num w:numId="38">
    <w:abstractNumId w:val="10"/>
  </w:num>
  <w:num w:numId="39">
    <w:abstractNumId w:val="55"/>
  </w:num>
  <w:num w:numId="40">
    <w:abstractNumId w:val="0"/>
  </w:num>
  <w:num w:numId="41">
    <w:abstractNumId w:val="17"/>
  </w:num>
  <w:num w:numId="42">
    <w:abstractNumId w:val="62"/>
  </w:num>
  <w:num w:numId="43">
    <w:abstractNumId w:val="52"/>
  </w:num>
  <w:num w:numId="44">
    <w:abstractNumId w:val="34"/>
  </w:num>
  <w:num w:numId="45">
    <w:abstractNumId w:val="22"/>
  </w:num>
  <w:num w:numId="46">
    <w:abstractNumId w:val="49"/>
  </w:num>
  <w:num w:numId="47">
    <w:abstractNumId w:val="31"/>
  </w:num>
  <w:num w:numId="48">
    <w:abstractNumId w:val="11"/>
  </w:num>
  <w:num w:numId="49">
    <w:abstractNumId w:val="33"/>
  </w:num>
  <w:num w:numId="50">
    <w:abstractNumId w:val="50"/>
  </w:num>
  <w:num w:numId="51">
    <w:abstractNumId w:val="54"/>
  </w:num>
  <w:num w:numId="52">
    <w:abstractNumId w:val="53"/>
  </w:num>
  <w:num w:numId="53">
    <w:abstractNumId w:val="41"/>
  </w:num>
  <w:num w:numId="54">
    <w:abstractNumId w:val="40"/>
  </w:num>
  <w:num w:numId="55">
    <w:abstractNumId w:val="57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47"/>
  </w:num>
  <w:num w:numId="62">
    <w:abstractNumId w:val="36"/>
  </w:num>
  <w:num w:numId="63">
    <w:abstractNumId w:val="25"/>
  </w:num>
  <w:num w:numId="64">
    <w:abstractNumId w:val="42"/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</w:num>
  <w:num w:numId="67">
    <w:abstractNumId w:val="6"/>
  </w:num>
  <w:num w:numId="68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4"/>
    <w:rsid w:val="00010F89"/>
    <w:rsid w:val="00012A90"/>
    <w:rsid w:val="00021187"/>
    <w:rsid w:val="00026CB5"/>
    <w:rsid w:val="00027B8A"/>
    <w:rsid w:val="00030A7A"/>
    <w:rsid w:val="00032F64"/>
    <w:rsid w:val="00042D52"/>
    <w:rsid w:val="000433DC"/>
    <w:rsid w:val="00044758"/>
    <w:rsid w:val="00046AAC"/>
    <w:rsid w:val="0006030F"/>
    <w:rsid w:val="0006393B"/>
    <w:rsid w:val="000648C8"/>
    <w:rsid w:val="00066CE0"/>
    <w:rsid w:val="00080CF7"/>
    <w:rsid w:val="00083C09"/>
    <w:rsid w:val="00096EEA"/>
    <w:rsid w:val="00097CAD"/>
    <w:rsid w:val="000B737A"/>
    <w:rsid w:val="000D373B"/>
    <w:rsid w:val="000F06FC"/>
    <w:rsid w:val="000F4607"/>
    <w:rsid w:val="000F5C21"/>
    <w:rsid w:val="000F7000"/>
    <w:rsid w:val="0010322D"/>
    <w:rsid w:val="00103CD5"/>
    <w:rsid w:val="00105E0E"/>
    <w:rsid w:val="00106296"/>
    <w:rsid w:val="00106A2B"/>
    <w:rsid w:val="00107971"/>
    <w:rsid w:val="00110124"/>
    <w:rsid w:val="00110BF5"/>
    <w:rsid w:val="00113B3D"/>
    <w:rsid w:val="0011639C"/>
    <w:rsid w:val="00116FB3"/>
    <w:rsid w:val="00124194"/>
    <w:rsid w:val="00124E98"/>
    <w:rsid w:val="00126C04"/>
    <w:rsid w:val="00127046"/>
    <w:rsid w:val="00127EC8"/>
    <w:rsid w:val="00153781"/>
    <w:rsid w:val="0015535F"/>
    <w:rsid w:val="0015619A"/>
    <w:rsid w:val="00182CD1"/>
    <w:rsid w:val="001972AB"/>
    <w:rsid w:val="001A1576"/>
    <w:rsid w:val="001A55FA"/>
    <w:rsid w:val="001A684E"/>
    <w:rsid w:val="001C0605"/>
    <w:rsid w:val="001D536F"/>
    <w:rsid w:val="001D6E4C"/>
    <w:rsid w:val="001E0BF0"/>
    <w:rsid w:val="001E42A4"/>
    <w:rsid w:val="001E5B8C"/>
    <w:rsid w:val="001F4257"/>
    <w:rsid w:val="001F5AA2"/>
    <w:rsid w:val="00221431"/>
    <w:rsid w:val="0022198F"/>
    <w:rsid w:val="00243782"/>
    <w:rsid w:val="0025360A"/>
    <w:rsid w:val="002538F2"/>
    <w:rsid w:val="00270860"/>
    <w:rsid w:val="00270DFB"/>
    <w:rsid w:val="00272B49"/>
    <w:rsid w:val="0029104B"/>
    <w:rsid w:val="00293766"/>
    <w:rsid w:val="00297ED7"/>
    <w:rsid w:val="002A2B36"/>
    <w:rsid w:val="002A7416"/>
    <w:rsid w:val="002B2FFB"/>
    <w:rsid w:val="002B3542"/>
    <w:rsid w:val="002C0F86"/>
    <w:rsid w:val="002C253A"/>
    <w:rsid w:val="002C50A0"/>
    <w:rsid w:val="002D3C26"/>
    <w:rsid w:val="002E35A2"/>
    <w:rsid w:val="002F3193"/>
    <w:rsid w:val="002F41FA"/>
    <w:rsid w:val="00312F8E"/>
    <w:rsid w:val="00313828"/>
    <w:rsid w:val="00314F06"/>
    <w:rsid w:val="003154E4"/>
    <w:rsid w:val="00322B32"/>
    <w:rsid w:val="00333E06"/>
    <w:rsid w:val="00340529"/>
    <w:rsid w:val="00343724"/>
    <w:rsid w:val="00377B88"/>
    <w:rsid w:val="00383AC8"/>
    <w:rsid w:val="003859FC"/>
    <w:rsid w:val="003A5B81"/>
    <w:rsid w:val="003B245F"/>
    <w:rsid w:val="003C433E"/>
    <w:rsid w:val="003C47B0"/>
    <w:rsid w:val="003C5587"/>
    <w:rsid w:val="003C61EF"/>
    <w:rsid w:val="003C7904"/>
    <w:rsid w:val="003D0F0E"/>
    <w:rsid w:val="003D568C"/>
    <w:rsid w:val="003E006E"/>
    <w:rsid w:val="003E6DC0"/>
    <w:rsid w:val="003F6765"/>
    <w:rsid w:val="003F7B52"/>
    <w:rsid w:val="003F7BCA"/>
    <w:rsid w:val="0040251E"/>
    <w:rsid w:val="00414252"/>
    <w:rsid w:val="004233E8"/>
    <w:rsid w:val="00426755"/>
    <w:rsid w:val="00430CDC"/>
    <w:rsid w:val="004451DA"/>
    <w:rsid w:val="0045655B"/>
    <w:rsid w:val="004915AE"/>
    <w:rsid w:val="00494A8A"/>
    <w:rsid w:val="00497F99"/>
    <w:rsid w:val="004A33EC"/>
    <w:rsid w:val="004A47ED"/>
    <w:rsid w:val="004A5D34"/>
    <w:rsid w:val="004A7E6F"/>
    <w:rsid w:val="004B3CB0"/>
    <w:rsid w:val="004C22F6"/>
    <w:rsid w:val="004C4360"/>
    <w:rsid w:val="004C56C7"/>
    <w:rsid w:val="004C665C"/>
    <w:rsid w:val="004D5E1C"/>
    <w:rsid w:val="004E7629"/>
    <w:rsid w:val="004F249A"/>
    <w:rsid w:val="004F4540"/>
    <w:rsid w:val="004F4BCA"/>
    <w:rsid w:val="0050615E"/>
    <w:rsid w:val="00507865"/>
    <w:rsid w:val="00511593"/>
    <w:rsid w:val="005245E6"/>
    <w:rsid w:val="00525570"/>
    <w:rsid w:val="00530500"/>
    <w:rsid w:val="00540984"/>
    <w:rsid w:val="00542726"/>
    <w:rsid w:val="00542FDF"/>
    <w:rsid w:val="00560536"/>
    <w:rsid w:val="00562247"/>
    <w:rsid w:val="00580214"/>
    <w:rsid w:val="0059162E"/>
    <w:rsid w:val="00592F81"/>
    <w:rsid w:val="00596045"/>
    <w:rsid w:val="005A0532"/>
    <w:rsid w:val="005A5FF5"/>
    <w:rsid w:val="005A6198"/>
    <w:rsid w:val="005B2013"/>
    <w:rsid w:val="005B7BB0"/>
    <w:rsid w:val="005E3E1A"/>
    <w:rsid w:val="005E747A"/>
    <w:rsid w:val="005F29E0"/>
    <w:rsid w:val="00601F99"/>
    <w:rsid w:val="006055BB"/>
    <w:rsid w:val="00606A4A"/>
    <w:rsid w:val="006104AF"/>
    <w:rsid w:val="006125DC"/>
    <w:rsid w:val="006130F7"/>
    <w:rsid w:val="0062706F"/>
    <w:rsid w:val="0063753E"/>
    <w:rsid w:val="006461D9"/>
    <w:rsid w:val="006546F7"/>
    <w:rsid w:val="0065662A"/>
    <w:rsid w:val="006573C7"/>
    <w:rsid w:val="006575D8"/>
    <w:rsid w:val="00660954"/>
    <w:rsid w:val="00674808"/>
    <w:rsid w:val="00680EFD"/>
    <w:rsid w:val="006822BA"/>
    <w:rsid w:val="006833F3"/>
    <w:rsid w:val="006B2866"/>
    <w:rsid w:val="006C451F"/>
    <w:rsid w:val="006C5778"/>
    <w:rsid w:val="006C5D5F"/>
    <w:rsid w:val="006C6A62"/>
    <w:rsid w:val="006C7186"/>
    <w:rsid w:val="006D2151"/>
    <w:rsid w:val="006D4D9E"/>
    <w:rsid w:val="006D5152"/>
    <w:rsid w:val="006D6657"/>
    <w:rsid w:val="006D690A"/>
    <w:rsid w:val="006D7358"/>
    <w:rsid w:val="006E7B3A"/>
    <w:rsid w:val="006F2F50"/>
    <w:rsid w:val="00700D2F"/>
    <w:rsid w:val="0070582A"/>
    <w:rsid w:val="00712C8C"/>
    <w:rsid w:val="007147D3"/>
    <w:rsid w:val="00723832"/>
    <w:rsid w:val="00736999"/>
    <w:rsid w:val="00745654"/>
    <w:rsid w:val="0075219A"/>
    <w:rsid w:val="00752BC3"/>
    <w:rsid w:val="007577E0"/>
    <w:rsid w:val="00765E10"/>
    <w:rsid w:val="00784440"/>
    <w:rsid w:val="00785521"/>
    <w:rsid w:val="00785FCB"/>
    <w:rsid w:val="00786C8C"/>
    <w:rsid w:val="007923E3"/>
    <w:rsid w:val="00796C22"/>
    <w:rsid w:val="007A25F0"/>
    <w:rsid w:val="007A4CB9"/>
    <w:rsid w:val="007B3C05"/>
    <w:rsid w:val="007C1712"/>
    <w:rsid w:val="007C19AD"/>
    <w:rsid w:val="007C2252"/>
    <w:rsid w:val="007C7E53"/>
    <w:rsid w:val="007D2DCA"/>
    <w:rsid w:val="007E1AEA"/>
    <w:rsid w:val="007E2F61"/>
    <w:rsid w:val="007E585A"/>
    <w:rsid w:val="00803785"/>
    <w:rsid w:val="0080724C"/>
    <w:rsid w:val="00811FC3"/>
    <w:rsid w:val="00815A40"/>
    <w:rsid w:val="00816B93"/>
    <w:rsid w:val="00823905"/>
    <w:rsid w:val="008341D2"/>
    <w:rsid w:val="008409D2"/>
    <w:rsid w:val="00846273"/>
    <w:rsid w:val="00846F37"/>
    <w:rsid w:val="00847B64"/>
    <w:rsid w:val="0086407A"/>
    <w:rsid w:val="00871C01"/>
    <w:rsid w:val="00873D8D"/>
    <w:rsid w:val="00877E1C"/>
    <w:rsid w:val="00881BE8"/>
    <w:rsid w:val="0088247D"/>
    <w:rsid w:val="00884966"/>
    <w:rsid w:val="008961F2"/>
    <w:rsid w:val="008A24F3"/>
    <w:rsid w:val="008A358B"/>
    <w:rsid w:val="008B4292"/>
    <w:rsid w:val="008C1BB0"/>
    <w:rsid w:val="008D2599"/>
    <w:rsid w:val="008D28A2"/>
    <w:rsid w:val="008D3F7F"/>
    <w:rsid w:val="008E0164"/>
    <w:rsid w:val="008E4714"/>
    <w:rsid w:val="009029EF"/>
    <w:rsid w:val="0091574B"/>
    <w:rsid w:val="00921A85"/>
    <w:rsid w:val="00922FAB"/>
    <w:rsid w:val="009244FD"/>
    <w:rsid w:val="00924CB9"/>
    <w:rsid w:val="00931623"/>
    <w:rsid w:val="00936405"/>
    <w:rsid w:val="00936A2D"/>
    <w:rsid w:val="00942A82"/>
    <w:rsid w:val="00942B20"/>
    <w:rsid w:val="009464DB"/>
    <w:rsid w:val="0095270A"/>
    <w:rsid w:val="00962D2B"/>
    <w:rsid w:val="00983785"/>
    <w:rsid w:val="009872CB"/>
    <w:rsid w:val="00997435"/>
    <w:rsid w:val="009C05FF"/>
    <w:rsid w:val="009C07F5"/>
    <w:rsid w:val="009C129A"/>
    <w:rsid w:val="009C79DA"/>
    <w:rsid w:val="009D34E1"/>
    <w:rsid w:val="009E15EA"/>
    <w:rsid w:val="009E4B1C"/>
    <w:rsid w:val="009E5645"/>
    <w:rsid w:val="009E5BD3"/>
    <w:rsid w:val="00A03084"/>
    <w:rsid w:val="00A07DA4"/>
    <w:rsid w:val="00A119B3"/>
    <w:rsid w:val="00A12A74"/>
    <w:rsid w:val="00A15AAF"/>
    <w:rsid w:val="00A167E4"/>
    <w:rsid w:val="00A20E23"/>
    <w:rsid w:val="00A23ACF"/>
    <w:rsid w:val="00A26D10"/>
    <w:rsid w:val="00A2706D"/>
    <w:rsid w:val="00A4537F"/>
    <w:rsid w:val="00A5292D"/>
    <w:rsid w:val="00A52B8D"/>
    <w:rsid w:val="00A52D54"/>
    <w:rsid w:val="00A54937"/>
    <w:rsid w:val="00A568F0"/>
    <w:rsid w:val="00A6286C"/>
    <w:rsid w:val="00A71451"/>
    <w:rsid w:val="00A7768E"/>
    <w:rsid w:val="00A85DAB"/>
    <w:rsid w:val="00A863E2"/>
    <w:rsid w:val="00A91031"/>
    <w:rsid w:val="00A9173A"/>
    <w:rsid w:val="00AA00E6"/>
    <w:rsid w:val="00AA02DC"/>
    <w:rsid w:val="00AA4238"/>
    <w:rsid w:val="00AA4FB2"/>
    <w:rsid w:val="00AA51E3"/>
    <w:rsid w:val="00AA733A"/>
    <w:rsid w:val="00AB5494"/>
    <w:rsid w:val="00AC2121"/>
    <w:rsid w:val="00AE0491"/>
    <w:rsid w:val="00AE2470"/>
    <w:rsid w:val="00AE3B97"/>
    <w:rsid w:val="00AF51A2"/>
    <w:rsid w:val="00AF5A35"/>
    <w:rsid w:val="00B06F44"/>
    <w:rsid w:val="00B07722"/>
    <w:rsid w:val="00B17EC5"/>
    <w:rsid w:val="00B20A30"/>
    <w:rsid w:val="00B236D8"/>
    <w:rsid w:val="00B33833"/>
    <w:rsid w:val="00B3464F"/>
    <w:rsid w:val="00B4015B"/>
    <w:rsid w:val="00B42800"/>
    <w:rsid w:val="00B46F7F"/>
    <w:rsid w:val="00B4760C"/>
    <w:rsid w:val="00B47CD9"/>
    <w:rsid w:val="00B60C57"/>
    <w:rsid w:val="00B73401"/>
    <w:rsid w:val="00B814E5"/>
    <w:rsid w:val="00B828CE"/>
    <w:rsid w:val="00B86169"/>
    <w:rsid w:val="00BA1715"/>
    <w:rsid w:val="00BA70B6"/>
    <w:rsid w:val="00BC10A7"/>
    <w:rsid w:val="00BD1DBC"/>
    <w:rsid w:val="00BD27B5"/>
    <w:rsid w:val="00BE55BE"/>
    <w:rsid w:val="00BE71DE"/>
    <w:rsid w:val="00BF0B97"/>
    <w:rsid w:val="00BF250C"/>
    <w:rsid w:val="00C16FDE"/>
    <w:rsid w:val="00C238F1"/>
    <w:rsid w:val="00C25CCD"/>
    <w:rsid w:val="00C33749"/>
    <w:rsid w:val="00C352DD"/>
    <w:rsid w:val="00C4376C"/>
    <w:rsid w:val="00C509FF"/>
    <w:rsid w:val="00C519C5"/>
    <w:rsid w:val="00C57378"/>
    <w:rsid w:val="00C6214C"/>
    <w:rsid w:val="00C666FF"/>
    <w:rsid w:val="00C73213"/>
    <w:rsid w:val="00CA00E5"/>
    <w:rsid w:val="00CA4A27"/>
    <w:rsid w:val="00CA5139"/>
    <w:rsid w:val="00CA57CF"/>
    <w:rsid w:val="00CA5CC7"/>
    <w:rsid w:val="00CA7BCE"/>
    <w:rsid w:val="00CC0D0B"/>
    <w:rsid w:val="00CC7A0C"/>
    <w:rsid w:val="00CE50D9"/>
    <w:rsid w:val="00D01BDE"/>
    <w:rsid w:val="00D03173"/>
    <w:rsid w:val="00D03235"/>
    <w:rsid w:val="00D03C31"/>
    <w:rsid w:val="00D06C40"/>
    <w:rsid w:val="00D07F33"/>
    <w:rsid w:val="00D367B4"/>
    <w:rsid w:val="00D4225C"/>
    <w:rsid w:val="00D571C7"/>
    <w:rsid w:val="00D575E0"/>
    <w:rsid w:val="00D57625"/>
    <w:rsid w:val="00D73F62"/>
    <w:rsid w:val="00D77BD9"/>
    <w:rsid w:val="00D84A6C"/>
    <w:rsid w:val="00DA32BB"/>
    <w:rsid w:val="00DA50E3"/>
    <w:rsid w:val="00DA6B91"/>
    <w:rsid w:val="00DC00F6"/>
    <w:rsid w:val="00DC22A8"/>
    <w:rsid w:val="00DC5278"/>
    <w:rsid w:val="00DC673C"/>
    <w:rsid w:val="00DD0D1C"/>
    <w:rsid w:val="00DD25E3"/>
    <w:rsid w:val="00DE4524"/>
    <w:rsid w:val="00DF3B1D"/>
    <w:rsid w:val="00DF3CC1"/>
    <w:rsid w:val="00E037D2"/>
    <w:rsid w:val="00E062A2"/>
    <w:rsid w:val="00E1253C"/>
    <w:rsid w:val="00E12D8F"/>
    <w:rsid w:val="00E30E73"/>
    <w:rsid w:val="00E32A98"/>
    <w:rsid w:val="00E4074A"/>
    <w:rsid w:val="00E655C6"/>
    <w:rsid w:val="00E67D75"/>
    <w:rsid w:val="00E72933"/>
    <w:rsid w:val="00E732BF"/>
    <w:rsid w:val="00E7355B"/>
    <w:rsid w:val="00E7603B"/>
    <w:rsid w:val="00E829A3"/>
    <w:rsid w:val="00E8366C"/>
    <w:rsid w:val="00E83903"/>
    <w:rsid w:val="00E92850"/>
    <w:rsid w:val="00E937DA"/>
    <w:rsid w:val="00EA5B16"/>
    <w:rsid w:val="00EA61EA"/>
    <w:rsid w:val="00EC0925"/>
    <w:rsid w:val="00EC1798"/>
    <w:rsid w:val="00EC3AB2"/>
    <w:rsid w:val="00EC54CD"/>
    <w:rsid w:val="00EC7AD6"/>
    <w:rsid w:val="00ED373F"/>
    <w:rsid w:val="00ED4D5C"/>
    <w:rsid w:val="00EE063E"/>
    <w:rsid w:val="00EE4EF8"/>
    <w:rsid w:val="00EE58C6"/>
    <w:rsid w:val="00EF1C94"/>
    <w:rsid w:val="00F04210"/>
    <w:rsid w:val="00F1147B"/>
    <w:rsid w:val="00F12C24"/>
    <w:rsid w:val="00F277B7"/>
    <w:rsid w:val="00F32C30"/>
    <w:rsid w:val="00F34239"/>
    <w:rsid w:val="00F35E3A"/>
    <w:rsid w:val="00F40536"/>
    <w:rsid w:val="00F50982"/>
    <w:rsid w:val="00F54AE4"/>
    <w:rsid w:val="00F55D25"/>
    <w:rsid w:val="00F57A02"/>
    <w:rsid w:val="00F61258"/>
    <w:rsid w:val="00F66C51"/>
    <w:rsid w:val="00F719F3"/>
    <w:rsid w:val="00F71C8F"/>
    <w:rsid w:val="00F85AF4"/>
    <w:rsid w:val="00F85DC3"/>
    <w:rsid w:val="00F91B6D"/>
    <w:rsid w:val="00F94DCB"/>
    <w:rsid w:val="00FA3031"/>
    <w:rsid w:val="00FB60B7"/>
    <w:rsid w:val="00FB6448"/>
    <w:rsid w:val="00FB7DEE"/>
    <w:rsid w:val="00FD3DD6"/>
    <w:rsid w:val="00FE030A"/>
    <w:rsid w:val="00FE28F5"/>
    <w:rsid w:val="00FE3E15"/>
    <w:rsid w:val="00FF1D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F5C21"/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F5C21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491B-7D6E-410D-847B-2ED8BA6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7306</Words>
  <Characters>47729</Characters>
  <Application>Microsoft Office Word</Application>
  <DocSecurity>0</DocSecurity>
  <Lines>397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54926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Seniuk Marcin</cp:lastModifiedBy>
  <cp:revision>12</cp:revision>
  <cp:lastPrinted>2015-09-17T11:48:00Z</cp:lastPrinted>
  <dcterms:created xsi:type="dcterms:W3CDTF">2015-10-07T12:04:00Z</dcterms:created>
  <dcterms:modified xsi:type="dcterms:W3CDTF">2015-10-08T13:03:00Z</dcterms:modified>
</cp:coreProperties>
</file>