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4A" w:rsidRPr="00234A30" w:rsidRDefault="0067252D" w:rsidP="002238B1">
      <w:pPr>
        <w:pStyle w:val="Default"/>
        <w:spacing w:line="276" w:lineRule="auto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editId="10C55A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685800"/>
            <wp:effectExtent l="0" t="0" r="9525" b="0"/>
            <wp:wrapSquare wrapText="bothSides"/>
            <wp:docPr id="1" name="Obraz 1" descr="D:\Users\monika_karwat\Desktop\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B1" w:rsidRDefault="002238B1" w:rsidP="002238B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67252D" w:rsidRDefault="001252A3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252D">
        <w:rPr>
          <w:rFonts w:ascii="Arial" w:hAnsi="Arial" w:cs="Arial"/>
          <w:b/>
          <w:bCs/>
          <w:sz w:val="32"/>
          <w:szCs w:val="32"/>
        </w:rPr>
        <w:t>Ogłoszenie o konkursie</w:t>
      </w:r>
      <w:r w:rsidR="00DF564A" w:rsidRPr="0067252D">
        <w:rPr>
          <w:rFonts w:ascii="Arial" w:hAnsi="Arial" w:cs="Arial"/>
          <w:b/>
          <w:bCs/>
          <w:sz w:val="32"/>
          <w:szCs w:val="32"/>
        </w:rPr>
        <w:t xml:space="preserve"> </w:t>
      </w:r>
      <w:r w:rsidR="00BC4478" w:rsidRPr="0067252D">
        <w:rPr>
          <w:rFonts w:ascii="Arial" w:hAnsi="Arial" w:cs="Arial"/>
          <w:b/>
          <w:bCs/>
          <w:sz w:val="32"/>
          <w:szCs w:val="32"/>
        </w:rPr>
        <w:t>nr 2</w:t>
      </w:r>
      <w:r w:rsidR="00171DAB" w:rsidRPr="0067252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7252D">
        <w:rPr>
          <w:rFonts w:ascii="Arial" w:hAnsi="Arial" w:cs="Arial"/>
          <w:b/>
          <w:bCs/>
          <w:sz w:val="32"/>
          <w:szCs w:val="32"/>
        </w:rPr>
        <w:t>do Działania 3.2</w:t>
      </w:r>
      <w:r w:rsidRPr="0067252D">
        <w:rPr>
          <w:rFonts w:ascii="Arial" w:hAnsi="Arial" w:cs="Arial"/>
          <w:bCs/>
        </w:rPr>
        <w:t xml:space="preserve">, </w:t>
      </w:r>
      <w:r w:rsidR="00542FE3" w:rsidRPr="0067252D">
        <w:rPr>
          <w:rFonts w:ascii="Arial" w:hAnsi="Arial" w:cs="Arial"/>
          <w:b/>
          <w:bCs/>
          <w:sz w:val="32"/>
          <w:szCs w:val="32"/>
        </w:rPr>
        <w:t>Poddziałania</w:t>
      </w:r>
      <w:r w:rsidR="006E297B" w:rsidRPr="0067252D">
        <w:rPr>
          <w:rFonts w:ascii="Arial" w:hAnsi="Arial" w:cs="Arial"/>
          <w:b/>
          <w:bCs/>
          <w:sz w:val="32"/>
          <w:szCs w:val="32"/>
        </w:rPr>
        <w:t xml:space="preserve"> 3.2.1 </w:t>
      </w:r>
      <w:r w:rsidR="00C73ECB" w:rsidRPr="0067252D">
        <w:rPr>
          <w:rFonts w:ascii="Arial" w:hAnsi="Arial" w:cs="Arial"/>
          <w:b/>
          <w:bCs/>
          <w:sz w:val="32"/>
          <w:szCs w:val="32"/>
        </w:rPr>
        <w:br/>
      </w:r>
      <w:r w:rsidR="006E297B" w:rsidRPr="0067252D">
        <w:rPr>
          <w:rFonts w:ascii="Arial" w:hAnsi="Arial" w:cs="Arial"/>
          <w:b/>
          <w:bCs/>
          <w:sz w:val="32"/>
          <w:szCs w:val="32"/>
        </w:rPr>
        <w:t xml:space="preserve">w </w:t>
      </w:r>
      <w:r w:rsidR="008A26D9" w:rsidRPr="0067252D">
        <w:rPr>
          <w:rFonts w:ascii="Arial" w:hAnsi="Arial" w:cs="Arial"/>
          <w:b/>
          <w:bCs/>
          <w:sz w:val="32"/>
          <w:szCs w:val="32"/>
        </w:rPr>
        <w:t>201</w:t>
      </w:r>
      <w:r w:rsidR="0074353E" w:rsidRPr="0067252D">
        <w:rPr>
          <w:rFonts w:ascii="Arial" w:hAnsi="Arial" w:cs="Arial"/>
          <w:b/>
          <w:bCs/>
          <w:sz w:val="32"/>
          <w:szCs w:val="32"/>
        </w:rPr>
        <w:t>9</w:t>
      </w:r>
      <w:r w:rsidR="008A26D9" w:rsidRPr="0067252D">
        <w:rPr>
          <w:rFonts w:ascii="Arial" w:hAnsi="Arial" w:cs="Arial"/>
          <w:b/>
          <w:bCs/>
          <w:sz w:val="32"/>
          <w:szCs w:val="32"/>
        </w:rPr>
        <w:t>r</w:t>
      </w:r>
      <w:r w:rsidR="006E297B" w:rsidRPr="0067252D">
        <w:rPr>
          <w:rFonts w:ascii="Arial" w:hAnsi="Arial" w:cs="Arial"/>
          <w:b/>
          <w:bCs/>
          <w:sz w:val="32"/>
          <w:szCs w:val="32"/>
        </w:rPr>
        <w:t>.</w:t>
      </w:r>
    </w:p>
    <w:p w:rsidR="00DF564A" w:rsidRPr="0067252D" w:rsidRDefault="00BC4478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67252D">
        <w:rPr>
          <w:rFonts w:ascii="Arial" w:hAnsi="Arial" w:cs="Arial"/>
          <w:b/>
          <w:bCs/>
          <w:color w:val="FF0000"/>
          <w:sz w:val="32"/>
          <w:szCs w:val="32"/>
        </w:rPr>
        <w:t>Inwestycje w miastach średnich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67252D">
        <w:rPr>
          <w:rFonts w:ascii="Arial" w:hAnsi="Arial" w:cs="Arial"/>
          <w:b/>
          <w:bCs/>
          <w:sz w:val="28"/>
          <w:szCs w:val="28"/>
        </w:rPr>
        <w:t>Polska Agencja Rozwoju Przedsiębiorczości</w:t>
      </w:r>
      <w:r w:rsidR="00234A30" w:rsidRPr="0067252D">
        <w:rPr>
          <w:rFonts w:ascii="Arial" w:hAnsi="Arial" w:cs="Arial"/>
          <w:b/>
          <w:bCs/>
          <w:sz w:val="28"/>
          <w:szCs w:val="28"/>
        </w:rPr>
        <w:t xml:space="preserve"> (PARP)</w:t>
      </w:r>
      <w:r w:rsidRPr="0067252D">
        <w:rPr>
          <w:rFonts w:ascii="Arial" w:hAnsi="Arial" w:cs="Arial"/>
          <w:sz w:val="23"/>
          <w:szCs w:val="23"/>
        </w:rPr>
        <w:t xml:space="preserve"> 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67252D">
        <w:rPr>
          <w:rFonts w:ascii="Arial" w:hAnsi="Arial" w:cs="Arial"/>
          <w:sz w:val="23"/>
          <w:szCs w:val="23"/>
        </w:rPr>
        <w:t xml:space="preserve">ul. Pańska 81/83, 00-834 Warszawa 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7252D">
        <w:rPr>
          <w:rFonts w:ascii="Arial" w:hAnsi="Arial" w:cs="Arial"/>
          <w:b/>
          <w:bCs/>
          <w:sz w:val="23"/>
          <w:szCs w:val="23"/>
        </w:rPr>
        <w:t xml:space="preserve">jako Instytucja </w:t>
      </w:r>
      <w:r w:rsidR="001870FA" w:rsidRPr="0067252D">
        <w:rPr>
          <w:rFonts w:ascii="Arial" w:hAnsi="Arial" w:cs="Arial"/>
          <w:b/>
          <w:bCs/>
          <w:sz w:val="23"/>
          <w:szCs w:val="23"/>
        </w:rPr>
        <w:t xml:space="preserve">Pośrednicząca </w:t>
      </w:r>
      <w:r w:rsidRPr="0067252D">
        <w:rPr>
          <w:rFonts w:ascii="Arial" w:hAnsi="Arial" w:cs="Arial"/>
          <w:b/>
          <w:bCs/>
          <w:sz w:val="23"/>
          <w:szCs w:val="23"/>
        </w:rPr>
        <w:t>dla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252D">
        <w:rPr>
          <w:rFonts w:ascii="Arial" w:hAnsi="Arial" w:cs="Arial"/>
          <w:b/>
          <w:bCs/>
          <w:sz w:val="28"/>
          <w:szCs w:val="28"/>
        </w:rPr>
        <w:t>Działania 3.2 „</w:t>
      </w:r>
      <w:r w:rsidRPr="0067252D">
        <w:rPr>
          <w:rFonts w:ascii="Arial" w:hAnsi="Arial" w:cs="Arial"/>
          <w:b/>
          <w:sz w:val="28"/>
          <w:szCs w:val="28"/>
        </w:rPr>
        <w:t>Wsp</w:t>
      </w:r>
      <w:r w:rsidR="009A1EBC" w:rsidRPr="0067252D">
        <w:rPr>
          <w:rFonts w:ascii="Arial" w:hAnsi="Arial" w:cs="Arial"/>
          <w:b/>
          <w:sz w:val="28"/>
          <w:szCs w:val="28"/>
        </w:rPr>
        <w:t>arcie wdrożeń wyników prac B+R”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252D">
        <w:rPr>
          <w:rFonts w:ascii="Arial" w:hAnsi="Arial" w:cs="Arial"/>
          <w:b/>
          <w:bCs/>
          <w:sz w:val="28"/>
          <w:szCs w:val="28"/>
        </w:rPr>
        <w:t>Poddziałania 3.2.1 „Badania na rynek”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67252D">
        <w:rPr>
          <w:rFonts w:ascii="Arial" w:hAnsi="Arial" w:cs="Arial"/>
          <w:b/>
          <w:bCs/>
          <w:sz w:val="23"/>
          <w:szCs w:val="23"/>
        </w:rPr>
        <w:t>w ramach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252D">
        <w:rPr>
          <w:rFonts w:ascii="Arial" w:hAnsi="Arial" w:cs="Arial"/>
          <w:b/>
          <w:bCs/>
          <w:sz w:val="28"/>
          <w:szCs w:val="28"/>
        </w:rPr>
        <w:t>III Osi priorytetowej: „</w:t>
      </w:r>
      <w:r w:rsidRPr="0067252D">
        <w:rPr>
          <w:rFonts w:ascii="Arial" w:hAnsi="Arial" w:cs="Arial"/>
          <w:b/>
          <w:sz w:val="28"/>
          <w:szCs w:val="28"/>
        </w:rPr>
        <w:t>Wsparcie innowacji w przedsiębiorstwach</w:t>
      </w:r>
      <w:r w:rsidRPr="0067252D">
        <w:rPr>
          <w:rFonts w:ascii="Arial" w:hAnsi="Arial" w:cs="Arial"/>
          <w:b/>
          <w:bCs/>
          <w:sz w:val="28"/>
          <w:szCs w:val="28"/>
        </w:rPr>
        <w:t>”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7252D">
        <w:rPr>
          <w:rFonts w:ascii="Arial" w:hAnsi="Arial" w:cs="Arial"/>
          <w:b/>
          <w:bCs/>
          <w:sz w:val="28"/>
          <w:szCs w:val="28"/>
        </w:rPr>
        <w:t>Programu Operacy</w:t>
      </w:r>
      <w:r w:rsidR="009A1EBC" w:rsidRPr="0067252D">
        <w:rPr>
          <w:rFonts w:ascii="Arial" w:hAnsi="Arial" w:cs="Arial"/>
          <w:b/>
          <w:bCs/>
          <w:sz w:val="28"/>
          <w:szCs w:val="28"/>
        </w:rPr>
        <w:t>jnego Inteligentny Rozwój 2014 -</w:t>
      </w:r>
      <w:r w:rsidRPr="0067252D">
        <w:rPr>
          <w:rFonts w:ascii="Arial" w:hAnsi="Arial" w:cs="Arial"/>
          <w:b/>
          <w:bCs/>
          <w:sz w:val="28"/>
          <w:szCs w:val="28"/>
        </w:rPr>
        <w:t xml:space="preserve"> 2020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E6842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  <w:r w:rsidRPr="0067252D">
        <w:rPr>
          <w:rFonts w:ascii="Arial" w:hAnsi="Arial" w:cs="Arial"/>
        </w:rPr>
        <w:t xml:space="preserve">działając na podstawie </w:t>
      </w:r>
      <w:r w:rsidR="001252A3" w:rsidRPr="0067252D">
        <w:rPr>
          <w:rFonts w:ascii="Arial" w:hAnsi="Arial" w:cs="Arial"/>
        </w:rPr>
        <w:t xml:space="preserve">art. 40 </w:t>
      </w:r>
      <w:r w:rsidRPr="0067252D">
        <w:rPr>
          <w:rFonts w:ascii="Arial" w:hAnsi="Arial" w:cs="Arial"/>
          <w:i/>
        </w:rPr>
        <w:t>ustawy z dnia 11 lipca 2014 r.</w:t>
      </w:r>
      <w:r w:rsidRPr="0067252D">
        <w:rPr>
          <w:rFonts w:ascii="Arial" w:hAnsi="Arial" w:cs="Arial"/>
        </w:rPr>
        <w:t xml:space="preserve"> </w:t>
      </w:r>
      <w:r w:rsidRPr="0067252D">
        <w:rPr>
          <w:rFonts w:ascii="Arial" w:hAnsi="Arial" w:cs="Arial"/>
          <w:i/>
          <w:iCs/>
        </w:rPr>
        <w:t xml:space="preserve">o zasadach realizacji programów w zakresie polityki spójności finansowanych 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52D">
        <w:rPr>
          <w:rFonts w:ascii="Arial" w:hAnsi="Arial" w:cs="Arial"/>
          <w:i/>
          <w:iCs/>
        </w:rPr>
        <w:t xml:space="preserve">w perspektywie finansowej 2014-2020 </w:t>
      </w:r>
      <w:r w:rsidRPr="0067252D">
        <w:rPr>
          <w:rFonts w:ascii="Arial" w:hAnsi="Arial" w:cs="Arial"/>
        </w:rPr>
        <w:t>(</w:t>
      </w:r>
      <w:r w:rsidR="0074353E" w:rsidRPr="0067252D">
        <w:rPr>
          <w:rFonts w:ascii="Arial" w:hAnsi="Arial" w:cs="Arial"/>
        </w:rPr>
        <w:t xml:space="preserve">tj. </w:t>
      </w:r>
      <w:r w:rsidRPr="0067252D">
        <w:rPr>
          <w:rFonts w:ascii="Arial" w:hAnsi="Arial" w:cs="Arial"/>
        </w:rPr>
        <w:t>Dz. U.</w:t>
      </w:r>
      <w:r w:rsidR="00897C8D" w:rsidRPr="0067252D">
        <w:rPr>
          <w:rFonts w:ascii="Arial" w:hAnsi="Arial" w:cs="Arial"/>
        </w:rPr>
        <w:t xml:space="preserve"> </w:t>
      </w:r>
      <w:r w:rsidR="009E6842" w:rsidRPr="0067252D">
        <w:rPr>
          <w:rFonts w:ascii="Arial" w:hAnsi="Arial" w:cs="Arial"/>
        </w:rPr>
        <w:t>z 201</w:t>
      </w:r>
      <w:r w:rsidR="0074353E" w:rsidRPr="0067252D">
        <w:rPr>
          <w:rFonts w:ascii="Arial" w:hAnsi="Arial" w:cs="Arial"/>
        </w:rPr>
        <w:t>8</w:t>
      </w:r>
      <w:r w:rsidR="009E6842" w:rsidRPr="0067252D">
        <w:rPr>
          <w:rFonts w:ascii="Arial" w:hAnsi="Arial" w:cs="Arial"/>
        </w:rPr>
        <w:t xml:space="preserve"> r. poz. 14</w:t>
      </w:r>
      <w:r w:rsidR="0074353E" w:rsidRPr="0067252D">
        <w:rPr>
          <w:rFonts w:ascii="Arial" w:hAnsi="Arial" w:cs="Arial"/>
        </w:rPr>
        <w:t>31</w:t>
      </w:r>
      <w:r w:rsidR="0036342F" w:rsidRPr="0067252D">
        <w:rPr>
          <w:rFonts w:ascii="Arial" w:hAnsi="Arial" w:cs="Arial"/>
        </w:rPr>
        <w:t xml:space="preserve"> z </w:t>
      </w:r>
      <w:proofErr w:type="spellStart"/>
      <w:r w:rsidR="0036342F" w:rsidRPr="0067252D">
        <w:rPr>
          <w:rFonts w:ascii="Arial" w:hAnsi="Arial" w:cs="Arial"/>
        </w:rPr>
        <w:t>późn</w:t>
      </w:r>
      <w:proofErr w:type="spellEnd"/>
      <w:r w:rsidR="0036342F" w:rsidRPr="0067252D">
        <w:rPr>
          <w:rFonts w:ascii="Arial" w:hAnsi="Arial" w:cs="Arial"/>
        </w:rPr>
        <w:t>. zm.</w:t>
      </w:r>
      <w:r w:rsidRPr="0067252D">
        <w:rPr>
          <w:rFonts w:ascii="Arial" w:hAnsi="Arial" w:cs="Arial"/>
        </w:rPr>
        <w:t xml:space="preserve">) 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7252D">
        <w:rPr>
          <w:rFonts w:ascii="Arial" w:hAnsi="Arial" w:cs="Arial"/>
          <w:b/>
          <w:bCs/>
          <w:sz w:val="28"/>
          <w:szCs w:val="28"/>
        </w:rPr>
        <w:t>ogłasza konkurs na dofinansowanie projektów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252D">
        <w:rPr>
          <w:rFonts w:ascii="Arial" w:hAnsi="Arial" w:cs="Arial"/>
          <w:b/>
          <w:bCs/>
          <w:sz w:val="28"/>
          <w:szCs w:val="28"/>
        </w:rPr>
        <w:t>w ramach Działania 3.2 „</w:t>
      </w:r>
      <w:r w:rsidRPr="0067252D">
        <w:rPr>
          <w:rFonts w:ascii="Arial" w:hAnsi="Arial" w:cs="Arial"/>
          <w:b/>
          <w:sz w:val="28"/>
          <w:szCs w:val="28"/>
        </w:rPr>
        <w:t>Wsp</w:t>
      </w:r>
      <w:r w:rsidR="009A1EBC" w:rsidRPr="0067252D">
        <w:rPr>
          <w:rFonts w:ascii="Arial" w:hAnsi="Arial" w:cs="Arial"/>
          <w:b/>
          <w:sz w:val="28"/>
          <w:szCs w:val="28"/>
        </w:rPr>
        <w:t>arcie wdrożeń wyników prac B+R”</w:t>
      </w:r>
    </w:p>
    <w:p w:rsidR="00DF564A" w:rsidRPr="0067252D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252D">
        <w:rPr>
          <w:rFonts w:ascii="Arial" w:hAnsi="Arial" w:cs="Arial"/>
          <w:b/>
          <w:bCs/>
          <w:sz w:val="28"/>
          <w:szCs w:val="28"/>
        </w:rPr>
        <w:t>Poddziałania 3.2.1 „Badania na rynek”</w:t>
      </w:r>
      <w:r w:rsidR="009A1EBC" w:rsidRPr="0067252D">
        <w:rPr>
          <w:rFonts w:ascii="Arial" w:hAnsi="Arial" w:cs="Arial"/>
          <w:b/>
          <w:bCs/>
          <w:sz w:val="28"/>
          <w:szCs w:val="28"/>
        </w:rPr>
        <w:t>.</w:t>
      </w:r>
    </w:p>
    <w:p w:rsidR="002E490C" w:rsidRPr="004C1E20" w:rsidRDefault="002E490C" w:rsidP="004C1E2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7252D">
        <w:rPr>
          <w:rFonts w:ascii="Arial" w:hAnsi="Arial" w:cs="Arial"/>
          <w:b/>
          <w:bCs/>
          <w:sz w:val="28"/>
          <w:szCs w:val="28"/>
        </w:rPr>
        <w:t>(konkurs dedykowany projektom realizowanym w miastach średnich</w:t>
      </w:r>
      <w:r w:rsidR="004C1E20" w:rsidRPr="004C1E20">
        <w:rPr>
          <w:b/>
          <w:bCs/>
          <w:sz w:val="28"/>
          <w:szCs w:val="28"/>
        </w:rPr>
        <w:t xml:space="preserve"> </w:t>
      </w:r>
      <w:r w:rsidR="004C1E20" w:rsidRPr="004C1E20">
        <w:rPr>
          <w:rFonts w:ascii="Arial" w:hAnsi="Arial" w:cs="Arial"/>
          <w:b/>
          <w:bCs/>
          <w:sz w:val="28"/>
          <w:szCs w:val="28"/>
        </w:rPr>
        <w:t>oraz okolicznych gminach</w:t>
      </w:r>
      <w:r w:rsidR="004C1E20">
        <w:rPr>
          <w:rStyle w:val="Odwoanieprzypisudolnego"/>
          <w:b/>
          <w:bCs/>
          <w:sz w:val="28"/>
          <w:szCs w:val="28"/>
        </w:rPr>
        <w:footnoteReference w:id="1"/>
      </w:r>
      <w:r w:rsidR="004C1E20">
        <w:rPr>
          <w:b/>
          <w:bCs/>
          <w:sz w:val="28"/>
          <w:szCs w:val="28"/>
        </w:rPr>
        <w:t>)</w:t>
      </w:r>
    </w:p>
    <w:p w:rsidR="00481D13" w:rsidRPr="0067252D" w:rsidRDefault="00481D13" w:rsidP="002238B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1DAB" w:rsidRPr="0067252D" w:rsidRDefault="00DF564A" w:rsidP="0060457E">
      <w:pPr>
        <w:pStyle w:val="Default"/>
        <w:spacing w:line="360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</w:rPr>
        <w:t>Wniosek o dofinansowanie projektu należy złożyć wyłącznie w wersji elektronicznej za pośredni</w:t>
      </w:r>
      <w:r w:rsidR="00234A30" w:rsidRPr="0067252D">
        <w:rPr>
          <w:rFonts w:ascii="Arial" w:hAnsi="Arial" w:cs="Arial"/>
        </w:rPr>
        <w:t xml:space="preserve">ctwem </w:t>
      </w:r>
      <w:r w:rsidR="00481D13" w:rsidRPr="0067252D">
        <w:rPr>
          <w:rFonts w:ascii="Arial" w:hAnsi="Arial" w:cs="Arial"/>
        </w:rPr>
        <w:t>Generatora Wniosków</w:t>
      </w:r>
      <w:r w:rsidR="00234A30" w:rsidRPr="0067252D">
        <w:rPr>
          <w:rFonts w:ascii="Arial" w:hAnsi="Arial" w:cs="Arial"/>
        </w:rPr>
        <w:t xml:space="preserve"> </w:t>
      </w:r>
      <w:r w:rsidR="001252A3" w:rsidRPr="0067252D">
        <w:rPr>
          <w:rFonts w:ascii="Arial" w:hAnsi="Arial" w:cs="Arial"/>
        </w:rPr>
        <w:t xml:space="preserve">udostępnionego za pośrednictwem strony </w:t>
      </w:r>
      <w:r w:rsidR="001252A3" w:rsidRPr="0067252D">
        <w:rPr>
          <w:rFonts w:ascii="Arial" w:hAnsi="Arial" w:cs="Arial"/>
        </w:rPr>
        <w:lastRenderedPageBreak/>
        <w:t xml:space="preserve">internetowej </w:t>
      </w:r>
      <w:r w:rsidR="00234A30" w:rsidRPr="0067252D">
        <w:rPr>
          <w:rFonts w:ascii="Arial" w:hAnsi="Arial" w:cs="Arial"/>
        </w:rPr>
        <w:t>PARP</w:t>
      </w:r>
      <w:r w:rsidR="0091750D" w:rsidRPr="0067252D">
        <w:rPr>
          <w:rStyle w:val="Odwoanieprzypisudolnego"/>
          <w:rFonts w:ascii="Arial" w:hAnsi="Arial" w:cs="Arial"/>
        </w:rPr>
        <w:footnoteReference w:id="2"/>
      </w:r>
      <w:r w:rsidR="002E490C" w:rsidRPr="0067252D">
        <w:rPr>
          <w:rFonts w:ascii="Arial" w:hAnsi="Arial" w:cs="Arial"/>
        </w:rPr>
        <w:t xml:space="preserve"> </w:t>
      </w:r>
      <w:r w:rsidRPr="0067252D">
        <w:rPr>
          <w:rFonts w:ascii="Arial" w:hAnsi="Arial" w:cs="Arial"/>
        </w:rPr>
        <w:t xml:space="preserve">w terminie: od </w:t>
      </w:r>
      <w:r w:rsidR="004801F0" w:rsidRPr="0067252D">
        <w:rPr>
          <w:rFonts w:ascii="Arial" w:hAnsi="Arial" w:cs="Arial"/>
          <w:b/>
          <w:bCs/>
        </w:rPr>
        <w:t>2</w:t>
      </w:r>
      <w:r w:rsidR="0074353E" w:rsidRPr="0067252D">
        <w:rPr>
          <w:rFonts w:ascii="Arial" w:hAnsi="Arial" w:cs="Arial"/>
          <w:b/>
          <w:bCs/>
        </w:rPr>
        <w:t>5</w:t>
      </w:r>
      <w:r w:rsidR="004801F0" w:rsidRPr="0067252D">
        <w:rPr>
          <w:rFonts w:ascii="Arial" w:hAnsi="Arial" w:cs="Arial"/>
          <w:b/>
          <w:bCs/>
        </w:rPr>
        <w:t xml:space="preserve"> marca 201</w:t>
      </w:r>
      <w:r w:rsidR="0060457E" w:rsidRPr="0067252D">
        <w:rPr>
          <w:rFonts w:ascii="Arial" w:hAnsi="Arial" w:cs="Arial"/>
          <w:b/>
          <w:bCs/>
        </w:rPr>
        <w:t>9</w:t>
      </w:r>
      <w:r w:rsidR="004801F0" w:rsidRPr="0067252D">
        <w:rPr>
          <w:rFonts w:ascii="Arial" w:hAnsi="Arial" w:cs="Arial"/>
          <w:b/>
          <w:bCs/>
        </w:rPr>
        <w:t xml:space="preserve"> r.</w:t>
      </w:r>
      <w:r w:rsidR="008A26D9" w:rsidRPr="0067252D">
        <w:rPr>
          <w:rFonts w:ascii="Arial" w:hAnsi="Arial" w:cs="Arial"/>
          <w:b/>
          <w:bCs/>
        </w:rPr>
        <w:t xml:space="preserve"> </w:t>
      </w:r>
      <w:r w:rsidRPr="0067252D">
        <w:rPr>
          <w:rFonts w:ascii="Arial" w:hAnsi="Arial" w:cs="Arial"/>
        </w:rPr>
        <w:t xml:space="preserve">do </w:t>
      </w:r>
      <w:r w:rsidR="0074353E" w:rsidRPr="0067252D">
        <w:rPr>
          <w:rFonts w:ascii="Arial" w:hAnsi="Arial" w:cs="Arial"/>
          <w:b/>
          <w:bCs/>
        </w:rPr>
        <w:t>8</w:t>
      </w:r>
      <w:r w:rsidR="004801F0" w:rsidRPr="0067252D">
        <w:rPr>
          <w:rFonts w:ascii="Arial" w:hAnsi="Arial" w:cs="Arial"/>
          <w:b/>
          <w:bCs/>
        </w:rPr>
        <w:t xml:space="preserve"> </w:t>
      </w:r>
      <w:r w:rsidR="0074353E" w:rsidRPr="0067252D">
        <w:rPr>
          <w:rFonts w:ascii="Arial" w:hAnsi="Arial" w:cs="Arial"/>
          <w:b/>
          <w:bCs/>
        </w:rPr>
        <w:t>maja</w:t>
      </w:r>
      <w:r w:rsidR="00A36508" w:rsidRPr="0067252D">
        <w:rPr>
          <w:rFonts w:ascii="Arial" w:hAnsi="Arial" w:cs="Arial"/>
          <w:b/>
          <w:bCs/>
        </w:rPr>
        <w:t xml:space="preserve"> 201</w:t>
      </w:r>
      <w:r w:rsidR="0074353E" w:rsidRPr="0067252D">
        <w:rPr>
          <w:rFonts w:ascii="Arial" w:hAnsi="Arial" w:cs="Arial"/>
          <w:b/>
          <w:bCs/>
        </w:rPr>
        <w:t>9</w:t>
      </w:r>
      <w:r w:rsidRPr="0067252D">
        <w:rPr>
          <w:rFonts w:ascii="Arial" w:hAnsi="Arial" w:cs="Arial"/>
          <w:b/>
          <w:bCs/>
        </w:rPr>
        <w:t xml:space="preserve"> r.</w:t>
      </w:r>
      <w:r w:rsidR="00481D13" w:rsidRPr="0067252D">
        <w:rPr>
          <w:rFonts w:ascii="Arial" w:hAnsi="Arial" w:cs="Arial"/>
          <w:b/>
          <w:bCs/>
        </w:rPr>
        <w:t xml:space="preserve"> </w:t>
      </w:r>
      <w:r w:rsidR="00481D13" w:rsidRPr="0067252D">
        <w:rPr>
          <w:rFonts w:ascii="Arial" w:hAnsi="Arial" w:cs="Arial"/>
        </w:rPr>
        <w:t>(</w:t>
      </w:r>
      <w:r w:rsidR="008B2B2C" w:rsidRPr="0067252D">
        <w:rPr>
          <w:rFonts w:ascii="Arial" w:hAnsi="Arial" w:cs="Arial"/>
        </w:rPr>
        <w:t xml:space="preserve">w ostatnim dniu naboru </w:t>
      </w:r>
      <w:r w:rsidR="00481D13" w:rsidRPr="0067252D">
        <w:rPr>
          <w:rFonts w:ascii="Arial" w:hAnsi="Arial" w:cs="Arial"/>
        </w:rPr>
        <w:t>do godz. 16:00:00)</w:t>
      </w:r>
      <w:r w:rsidR="009A1EBC" w:rsidRPr="0067252D">
        <w:rPr>
          <w:rFonts w:ascii="Arial" w:hAnsi="Arial" w:cs="Arial"/>
        </w:rPr>
        <w:t>.</w:t>
      </w:r>
      <w:r w:rsidR="00A36508" w:rsidRPr="0067252D">
        <w:rPr>
          <w:rFonts w:ascii="Arial" w:hAnsi="Arial" w:cs="Arial"/>
        </w:rPr>
        <w:t xml:space="preserve"> </w:t>
      </w:r>
      <w:r w:rsidR="0074353E" w:rsidRPr="0067252D">
        <w:rPr>
          <w:rFonts w:ascii="Arial" w:hAnsi="Arial" w:cs="Arial"/>
        </w:rPr>
        <w:t>K</w:t>
      </w:r>
      <w:r w:rsidR="00A36508" w:rsidRPr="0067252D">
        <w:rPr>
          <w:rFonts w:ascii="Arial" w:hAnsi="Arial" w:cs="Arial"/>
        </w:rPr>
        <w:t xml:space="preserve">onkurs </w:t>
      </w:r>
      <w:r w:rsidR="0074353E" w:rsidRPr="0067252D">
        <w:rPr>
          <w:rFonts w:ascii="Arial" w:hAnsi="Arial" w:cs="Arial"/>
        </w:rPr>
        <w:t xml:space="preserve">nie jest </w:t>
      </w:r>
      <w:r w:rsidR="00A36508" w:rsidRPr="0067252D">
        <w:rPr>
          <w:rFonts w:ascii="Arial" w:hAnsi="Arial" w:cs="Arial"/>
        </w:rPr>
        <w:t xml:space="preserve">podzielony na </w:t>
      </w:r>
      <w:r w:rsidR="004801F0" w:rsidRPr="0067252D">
        <w:rPr>
          <w:rFonts w:ascii="Arial" w:hAnsi="Arial" w:cs="Arial"/>
        </w:rPr>
        <w:t>rundy</w:t>
      </w:r>
      <w:r w:rsidR="004C1E20">
        <w:rPr>
          <w:rFonts w:ascii="Arial" w:hAnsi="Arial" w:cs="Arial"/>
        </w:rPr>
        <w:t>.</w:t>
      </w:r>
    </w:p>
    <w:p w:rsidR="005C1F9D" w:rsidRPr="0067252D" w:rsidRDefault="005C1F9D" w:rsidP="00600D15">
      <w:pPr>
        <w:jc w:val="both"/>
        <w:rPr>
          <w:rFonts w:ascii="Arial" w:hAnsi="Arial" w:cs="Arial"/>
          <w:b/>
          <w:bCs/>
        </w:rPr>
      </w:pPr>
    </w:p>
    <w:p w:rsidR="0074353E" w:rsidRPr="0067252D" w:rsidRDefault="009A1EBC" w:rsidP="0074353E">
      <w:pPr>
        <w:pStyle w:val="Default"/>
        <w:spacing w:before="240" w:after="120"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  <w:b/>
          <w:bCs/>
        </w:rPr>
        <w:t xml:space="preserve">W </w:t>
      </w:r>
      <w:r w:rsidR="00DF564A" w:rsidRPr="0067252D">
        <w:rPr>
          <w:rFonts w:ascii="Arial" w:hAnsi="Arial" w:cs="Arial"/>
          <w:b/>
          <w:bCs/>
        </w:rPr>
        <w:t>Poddziałani</w:t>
      </w:r>
      <w:r w:rsidR="00D26488" w:rsidRPr="0067252D">
        <w:rPr>
          <w:rFonts w:ascii="Arial" w:hAnsi="Arial" w:cs="Arial"/>
          <w:b/>
          <w:bCs/>
        </w:rPr>
        <w:t>u</w:t>
      </w:r>
      <w:r w:rsidR="00DF564A" w:rsidRPr="0067252D">
        <w:rPr>
          <w:rFonts w:ascii="Arial" w:hAnsi="Arial" w:cs="Arial"/>
          <w:b/>
          <w:bCs/>
        </w:rPr>
        <w:t xml:space="preserve"> 3.2.1</w:t>
      </w:r>
      <w:r w:rsidR="00D26488" w:rsidRPr="0067252D">
        <w:rPr>
          <w:rFonts w:ascii="Arial" w:hAnsi="Arial" w:cs="Arial"/>
          <w:b/>
          <w:bCs/>
        </w:rPr>
        <w:t xml:space="preserve"> </w:t>
      </w:r>
      <w:r w:rsidR="0091750D" w:rsidRPr="0067252D">
        <w:rPr>
          <w:rFonts w:ascii="Arial" w:hAnsi="Arial" w:cs="Arial"/>
        </w:rPr>
        <w:t>dofinansowanie przeznaczone jest na realizację projektów dotyczących wdrożenia wyników prac badawczo-rozwojowych przeprowadzonych przez wnioskodawcę samodzielnie lub na jego zlecenie</w:t>
      </w:r>
      <w:r w:rsidR="000F0DDF" w:rsidRPr="0067252D">
        <w:rPr>
          <w:rFonts w:ascii="Arial" w:hAnsi="Arial" w:cs="Arial"/>
        </w:rPr>
        <w:t xml:space="preserve"> lub zakupionych</w:t>
      </w:r>
      <w:r w:rsidR="00A15B85" w:rsidRPr="0067252D">
        <w:rPr>
          <w:rFonts w:ascii="Arial" w:hAnsi="Arial" w:cs="Arial"/>
        </w:rPr>
        <w:t>,</w:t>
      </w:r>
      <w:r w:rsidR="0091750D" w:rsidRPr="0067252D">
        <w:rPr>
          <w:rFonts w:ascii="Arial" w:hAnsi="Arial" w:cs="Arial"/>
        </w:rPr>
        <w:t xml:space="preserve"> </w:t>
      </w:r>
      <w:r w:rsidR="00E00CC1" w:rsidRPr="0067252D">
        <w:rPr>
          <w:rFonts w:ascii="Arial" w:hAnsi="Arial" w:cs="Arial"/>
        </w:rPr>
        <w:t xml:space="preserve">prowadzących </w:t>
      </w:r>
      <w:r w:rsidR="0091750D" w:rsidRPr="0067252D">
        <w:rPr>
          <w:rFonts w:ascii="Arial" w:hAnsi="Arial" w:cs="Arial"/>
        </w:rPr>
        <w:t xml:space="preserve">do wprowadzenia na rynek nowych bądź znacząco ulepszonych produktów </w:t>
      </w:r>
      <w:r w:rsidR="00607F68" w:rsidRPr="0067252D">
        <w:rPr>
          <w:rFonts w:ascii="Arial" w:hAnsi="Arial" w:cs="Arial"/>
        </w:rPr>
        <w:t xml:space="preserve">(wyrobów </w:t>
      </w:r>
      <w:r w:rsidR="0091750D" w:rsidRPr="0067252D">
        <w:rPr>
          <w:rFonts w:ascii="Arial" w:hAnsi="Arial" w:cs="Arial"/>
        </w:rPr>
        <w:t>lub usług</w:t>
      </w:r>
      <w:r w:rsidR="00AD358B" w:rsidRPr="0067252D">
        <w:rPr>
          <w:rFonts w:ascii="Arial" w:hAnsi="Arial" w:cs="Arial"/>
        </w:rPr>
        <w:t>)</w:t>
      </w:r>
      <w:r w:rsidR="0074353E" w:rsidRPr="0067252D">
        <w:rPr>
          <w:rFonts w:ascii="Arial" w:hAnsi="Arial" w:cs="Arial"/>
        </w:rPr>
        <w:t xml:space="preserve"> lub wdrożenia w przedsiębiorstwie innowacyjnego procesu technologicznego. </w:t>
      </w:r>
    </w:p>
    <w:p w:rsidR="00DF564A" w:rsidRPr="0067252D" w:rsidRDefault="0091750D" w:rsidP="0060457E">
      <w:pPr>
        <w:pStyle w:val="Default"/>
        <w:spacing w:before="240" w:after="120"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</w:rPr>
        <w:t xml:space="preserve">Przedmiotem dofinansowania w ramach projektów mogą być wydatki inwestycyjne, usługi doradcze lub eksperymentalne prace rozwojowe. </w:t>
      </w:r>
    </w:p>
    <w:p w:rsidR="00DF564A" w:rsidRPr="0067252D" w:rsidRDefault="00DF564A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</w:rPr>
        <w:t>O dofinansowanie w ramach konkursu mogą ubiegać się wyłącznie podmioty spełniające kryteria mikro, małego lub średniego przedsiębiorcy</w:t>
      </w:r>
      <w:r w:rsidR="00EC2514" w:rsidRPr="0067252D">
        <w:rPr>
          <w:rStyle w:val="Odwoanieprzypisudolnego"/>
          <w:rFonts w:ascii="Arial" w:hAnsi="Arial" w:cs="Arial"/>
        </w:rPr>
        <w:footnoteReference w:id="3"/>
      </w:r>
      <w:r w:rsidRPr="0067252D">
        <w:rPr>
          <w:rFonts w:ascii="Arial" w:hAnsi="Arial" w:cs="Arial"/>
        </w:rPr>
        <w:t>.</w:t>
      </w:r>
    </w:p>
    <w:p w:rsidR="002238B1" w:rsidRPr="0067252D" w:rsidRDefault="002238B1" w:rsidP="002238B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F564A" w:rsidRPr="0067252D" w:rsidRDefault="00DF564A" w:rsidP="002238B1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  <w:b/>
          <w:bCs/>
        </w:rPr>
        <w:t xml:space="preserve">Kwota </w:t>
      </w:r>
      <w:r w:rsidR="0091750D" w:rsidRPr="0067252D">
        <w:rPr>
          <w:rFonts w:ascii="Arial" w:hAnsi="Arial" w:cs="Arial"/>
          <w:b/>
          <w:bCs/>
        </w:rPr>
        <w:t>przeznaczona</w:t>
      </w:r>
      <w:r w:rsidRPr="0067252D">
        <w:rPr>
          <w:rFonts w:ascii="Arial" w:hAnsi="Arial" w:cs="Arial"/>
          <w:b/>
          <w:bCs/>
        </w:rPr>
        <w:t xml:space="preserve"> na dofinansowanie projektów</w:t>
      </w:r>
      <w:r w:rsidRPr="0067252D">
        <w:rPr>
          <w:rFonts w:ascii="Arial" w:hAnsi="Arial" w:cs="Arial"/>
        </w:rPr>
        <w:t>:</w:t>
      </w:r>
    </w:p>
    <w:p w:rsidR="00BC4478" w:rsidRPr="0067252D" w:rsidRDefault="00BC4478" w:rsidP="00BC44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</w:rPr>
        <w:t xml:space="preserve">zlokalizowanych </w:t>
      </w:r>
      <w:r w:rsidR="002E490C" w:rsidRPr="0067252D">
        <w:rPr>
          <w:rFonts w:ascii="Arial" w:hAnsi="Arial" w:cs="Arial"/>
        </w:rPr>
        <w:t xml:space="preserve">w miastach średnich </w:t>
      </w:r>
      <w:r w:rsidRPr="0067252D">
        <w:rPr>
          <w:rFonts w:ascii="Arial" w:hAnsi="Arial" w:cs="Arial"/>
        </w:rPr>
        <w:t>w województwie mazowieckim  - 4</w:t>
      </w:r>
      <w:r w:rsidR="0074353E" w:rsidRPr="0067252D">
        <w:rPr>
          <w:rFonts w:ascii="Arial" w:hAnsi="Arial" w:cs="Arial"/>
        </w:rPr>
        <w:t>9</w:t>
      </w:r>
      <w:r w:rsidRPr="0067252D">
        <w:rPr>
          <w:rFonts w:ascii="Arial" w:hAnsi="Arial" w:cs="Arial"/>
        </w:rPr>
        <w:t> 5</w:t>
      </w:r>
      <w:r w:rsidR="00FB5DB8" w:rsidRPr="0067252D">
        <w:rPr>
          <w:rFonts w:ascii="Arial" w:hAnsi="Arial" w:cs="Arial"/>
        </w:rPr>
        <w:t>00 000,00 </w:t>
      </w:r>
      <w:r w:rsidRPr="0067252D">
        <w:rPr>
          <w:rFonts w:ascii="Arial" w:hAnsi="Arial" w:cs="Arial"/>
        </w:rPr>
        <w:t>zł</w:t>
      </w:r>
    </w:p>
    <w:p w:rsidR="00DF564A" w:rsidRPr="0067252D" w:rsidRDefault="00BC4478" w:rsidP="00BC44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</w:rPr>
        <w:t xml:space="preserve">zlokalizowanych </w:t>
      </w:r>
      <w:r w:rsidR="002E490C" w:rsidRPr="0067252D">
        <w:rPr>
          <w:rFonts w:ascii="Arial" w:hAnsi="Arial" w:cs="Arial"/>
        </w:rPr>
        <w:t xml:space="preserve">w miastach średnich </w:t>
      </w:r>
      <w:r w:rsidRPr="0067252D">
        <w:rPr>
          <w:rFonts w:ascii="Arial" w:hAnsi="Arial" w:cs="Arial"/>
        </w:rPr>
        <w:t xml:space="preserve">w województwach innych niż mazowieckie </w:t>
      </w:r>
      <w:r w:rsidR="00FB5DB8" w:rsidRPr="0067252D">
        <w:rPr>
          <w:rFonts w:ascii="Arial" w:hAnsi="Arial" w:cs="Arial"/>
        </w:rPr>
        <w:t>-</w:t>
      </w:r>
      <w:r w:rsidRPr="0067252D">
        <w:rPr>
          <w:rFonts w:ascii="Arial" w:hAnsi="Arial" w:cs="Arial"/>
        </w:rPr>
        <w:t xml:space="preserve"> </w:t>
      </w:r>
      <w:r w:rsidR="0074353E" w:rsidRPr="0067252D">
        <w:rPr>
          <w:rFonts w:ascii="Arial" w:hAnsi="Arial" w:cs="Arial"/>
        </w:rPr>
        <w:t>500</w:t>
      </w:r>
      <w:r w:rsidR="00FB5DB8" w:rsidRPr="0067252D">
        <w:rPr>
          <w:rFonts w:ascii="Arial" w:hAnsi="Arial" w:cs="Arial"/>
        </w:rPr>
        <w:t> </w:t>
      </w:r>
      <w:r w:rsidRPr="0067252D">
        <w:rPr>
          <w:rFonts w:ascii="Arial" w:hAnsi="Arial" w:cs="Arial"/>
        </w:rPr>
        <w:t xml:space="preserve">500 000,00 zł </w:t>
      </w:r>
    </w:p>
    <w:p w:rsidR="00A15B85" w:rsidRPr="0067252D" w:rsidRDefault="00DF564A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67252D">
        <w:rPr>
          <w:rFonts w:ascii="Arial" w:hAnsi="Arial" w:cs="Arial"/>
          <w:b/>
          <w:bCs/>
        </w:rPr>
        <w:t xml:space="preserve">Minimalna wartość </w:t>
      </w:r>
      <w:r w:rsidRPr="0067252D">
        <w:rPr>
          <w:rFonts w:ascii="Arial" w:hAnsi="Arial" w:cs="Arial"/>
        </w:rPr>
        <w:t xml:space="preserve">kosztów kwalifikowalnych projektu wynosi </w:t>
      </w:r>
      <w:r w:rsidR="0074353E" w:rsidRPr="0067252D">
        <w:rPr>
          <w:rFonts w:ascii="Arial" w:hAnsi="Arial" w:cs="Arial"/>
          <w:b/>
          <w:bCs/>
        </w:rPr>
        <w:t>1</w:t>
      </w:r>
      <w:r w:rsidR="009A1EBC" w:rsidRPr="0067252D">
        <w:rPr>
          <w:rFonts w:ascii="Arial" w:hAnsi="Arial" w:cs="Arial"/>
          <w:b/>
          <w:bCs/>
        </w:rPr>
        <w:t> 000 000</w:t>
      </w:r>
      <w:r w:rsidRPr="0067252D">
        <w:rPr>
          <w:rFonts w:ascii="Arial" w:hAnsi="Arial" w:cs="Arial"/>
          <w:b/>
          <w:bCs/>
        </w:rPr>
        <w:t xml:space="preserve"> </w:t>
      </w:r>
      <w:r w:rsidR="00E00CC1" w:rsidRPr="0067252D">
        <w:rPr>
          <w:rFonts w:ascii="Arial" w:hAnsi="Arial" w:cs="Arial"/>
          <w:b/>
          <w:bCs/>
        </w:rPr>
        <w:t>zł</w:t>
      </w:r>
      <w:r w:rsidR="00671490" w:rsidRPr="0067252D">
        <w:rPr>
          <w:rFonts w:ascii="Arial" w:hAnsi="Arial" w:cs="Arial"/>
          <w:b/>
          <w:bCs/>
        </w:rPr>
        <w:t>.</w:t>
      </w:r>
    </w:p>
    <w:p w:rsidR="002238B1" w:rsidRPr="0067252D" w:rsidRDefault="002238B1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2238B1" w:rsidRPr="0067252D" w:rsidRDefault="002238B1" w:rsidP="002238B1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  <w:b/>
          <w:bCs/>
        </w:rPr>
        <w:t xml:space="preserve">Maksymalna wartość </w:t>
      </w:r>
      <w:r w:rsidRPr="0067252D">
        <w:rPr>
          <w:rFonts w:ascii="Arial" w:hAnsi="Arial" w:cs="Arial"/>
        </w:rPr>
        <w:t xml:space="preserve">kosztów kwalifikowalnych </w:t>
      </w:r>
      <w:r w:rsidR="009A1EBC" w:rsidRPr="0067252D">
        <w:rPr>
          <w:rFonts w:ascii="Arial" w:hAnsi="Arial" w:cs="Arial"/>
        </w:rPr>
        <w:t xml:space="preserve">projektu </w:t>
      </w:r>
      <w:r w:rsidRPr="0067252D">
        <w:rPr>
          <w:rFonts w:ascii="Arial" w:hAnsi="Arial" w:cs="Arial"/>
        </w:rPr>
        <w:t xml:space="preserve">wynosi </w:t>
      </w:r>
      <w:r w:rsidRPr="0067252D">
        <w:rPr>
          <w:rFonts w:ascii="Arial" w:hAnsi="Arial" w:cs="Arial"/>
          <w:b/>
          <w:bCs/>
        </w:rPr>
        <w:t>50</w:t>
      </w:r>
      <w:r w:rsidR="009A1EBC" w:rsidRPr="0067252D">
        <w:rPr>
          <w:rFonts w:ascii="Arial" w:hAnsi="Arial" w:cs="Arial"/>
          <w:b/>
          <w:bCs/>
        </w:rPr>
        <w:t> 000 000</w:t>
      </w:r>
      <w:r w:rsidRPr="0067252D">
        <w:rPr>
          <w:rFonts w:ascii="Arial" w:hAnsi="Arial" w:cs="Arial"/>
          <w:b/>
          <w:bCs/>
        </w:rPr>
        <w:t xml:space="preserve"> EUR</w:t>
      </w:r>
      <w:r w:rsidRPr="0067252D">
        <w:rPr>
          <w:rStyle w:val="Odwoanieprzypisudolnego"/>
          <w:rFonts w:ascii="Arial" w:hAnsi="Arial" w:cs="Arial"/>
          <w:b/>
          <w:bCs/>
        </w:rPr>
        <w:footnoteReference w:id="4"/>
      </w:r>
      <w:r w:rsidRPr="0067252D">
        <w:rPr>
          <w:rFonts w:ascii="Arial" w:hAnsi="Arial" w:cs="Arial"/>
        </w:rPr>
        <w:t>, w tym:</w:t>
      </w:r>
    </w:p>
    <w:p w:rsidR="00DF564A" w:rsidRPr="0067252D" w:rsidRDefault="00A15B85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  <w:bCs/>
        </w:rPr>
        <w:t xml:space="preserve">1) </w:t>
      </w:r>
      <w:r w:rsidRPr="0067252D">
        <w:rPr>
          <w:rFonts w:ascii="Arial" w:hAnsi="Arial" w:cs="Arial"/>
        </w:rPr>
        <w:t>na eksperymentalne prace rozwojowe</w:t>
      </w:r>
      <w:r w:rsidR="00542FE3" w:rsidRPr="0067252D">
        <w:rPr>
          <w:rFonts w:ascii="Arial" w:hAnsi="Arial" w:cs="Arial"/>
        </w:rPr>
        <w:t>:</w:t>
      </w:r>
      <w:r w:rsidR="009A1EBC" w:rsidRPr="0067252D">
        <w:rPr>
          <w:rFonts w:ascii="Arial" w:hAnsi="Arial" w:cs="Arial"/>
        </w:rPr>
        <w:t xml:space="preserve"> 1 000 000</w:t>
      </w:r>
      <w:r w:rsidRPr="0067252D">
        <w:rPr>
          <w:rFonts w:ascii="Arial" w:hAnsi="Arial" w:cs="Arial"/>
        </w:rPr>
        <w:t xml:space="preserve"> </w:t>
      </w:r>
      <w:r w:rsidR="00E00CC1" w:rsidRPr="0067252D">
        <w:rPr>
          <w:rFonts w:ascii="Arial" w:hAnsi="Arial" w:cs="Arial"/>
        </w:rPr>
        <w:t>zł</w:t>
      </w:r>
      <w:r w:rsidR="00671490" w:rsidRPr="0067252D">
        <w:rPr>
          <w:rFonts w:ascii="Arial" w:hAnsi="Arial" w:cs="Arial"/>
        </w:rPr>
        <w:t>,</w:t>
      </w:r>
    </w:p>
    <w:p w:rsidR="00A15B85" w:rsidRPr="0067252D" w:rsidRDefault="00A15B85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</w:rPr>
        <w:t>2) na usługi doradcze</w:t>
      </w:r>
      <w:r w:rsidR="00542FE3" w:rsidRPr="0067252D">
        <w:rPr>
          <w:rFonts w:ascii="Arial" w:hAnsi="Arial" w:cs="Arial"/>
        </w:rPr>
        <w:t>:</w:t>
      </w:r>
      <w:r w:rsidR="009A1EBC" w:rsidRPr="0067252D">
        <w:rPr>
          <w:rFonts w:ascii="Arial" w:hAnsi="Arial" w:cs="Arial"/>
        </w:rPr>
        <w:t xml:space="preserve"> 1 000 000</w:t>
      </w:r>
      <w:r w:rsidRPr="0067252D">
        <w:rPr>
          <w:rFonts w:ascii="Arial" w:hAnsi="Arial" w:cs="Arial"/>
        </w:rPr>
        <w:t xml:space="preserve"> </w:t>
      </w:r>
      <w:r w:rsidR="00E00CC1" w:rsidRPr="0067252D">
        <w:rPr>
          <w:rFonts w:ascii="Arial" w:hAnsi="Arial" w:cs="Arial"/>
        </w:rPr>
        <w:t>zł</w:t>
      </w:r>
      <w:r w:rsidR="00671490" w:rsidRPr="0067252D">
        <w:rPr>
          <w:rFonts w:ascii="Arial" w:hAnsi="Arial" w:cs="Arial"/>
        </w:rPr>
        <w:t>.</w:t>
      </w:r>
    </w:p>
    <w:p w:rsidR="00A15B85" w:rsidRPr="0067252D" w:rsidRDefault="00A15B85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0B0CE3" w:rsidRPr="0067252D" w:rsidRDefault="000B0CE3" w:rsidP="000B0CE3">
      <w:pPr>
        <w:widowControl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67252D">
        <w:rPr>
          <w:rFonts w:ascii="Arial" w:hAnsi="Arial" w:cs="Arial"/>
          <w:b/>
          <w:iCs/>
          <w:sz w:val="24"/>
          <w:szCs w:val="24"/>
        </w:rPr>
        <w:t xml:space="preserve">Maksymalną intensywność </w:t>
      </w:r>
      <w:r w:rsidR="008B2B2C" w:rsidRPr="0067252D">
        <w:rPr>
          <w:rFonts w:ascii="Arial" w:hAnsi="Arial" w:cs="Arial"/>
          <w:b/>
          <w:iCs/>
          <w:sz w:val="24"/>
          <w:szCs w:val="24"/>
        </w:rPr>
        <w:t xml:space="preserve">dofinansowania </w:t>
      </w:r>
      <w:r w:rsidRPr="0067252D">
        <w:rPr>
          <w:rFonts w:ascii="Arial" w:hAnsi="Arial" w:cs="Arial"/>
          <w:b/>
          <w:iCs/>
          <w:sz w:val="24"/>
          <w:szCs w:val="24"/>
        </w:rPr>
        <w:t>na wydatki inwestycyjne</w:t>
      </w:r>
      <w:r w:rsidRPr="0067252D">
        <w:rPr>
          <w:rFonts w:ascii="Arial" w:hAnsi="Arial" w:cs="Arial"/>
          <w:iCs/>
          <w:sz w:val="24"/>
          <w:szCs w:val="24"/>
        </w:rPr>
        <w:t xml:space="preserve"> określa się zgodnie z § 3 i § 5 rozporządzenia Rady Ministrów z dnia 30 czerwca 2014 r. w sprawie ustalenia mapy pomocy regionalnej na lata 2014-2020 (Dz. U. poz. 878).</w:t>
      </w:r>
    </w:p>
    <w:p w:rsidR="0091750D" w:rsidRPr="0067252D" w:rsidRDefault="0091750D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91750D" w:rsidRPr="0067252D" w:rsidRDefault="0091750D" w:rsidP="002238B1">
      <w:pPr>
        <w:widowControl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7252D">
        <w:rPr>
          <w:rFonts w:ascii="Arial" w:hAnsi="Arial" w:cs="Arial"/>
          <w:b/>
          <w:sz w:val="24"/>
          <w:szCs w:val="24"/>
        </w:rPr>
        <w:t xml:space="preserve">Maksymalna intensywność </w:t>
      </w:r>
      <w:r w:rsidR="008B2B2C" w:rsidRPr="0067252D">
        <w:rPr>
          <w:rFonts w:ascii="Arial" w:hAnsi="Arial" w:cs="Arial"/>
          <w:b/>
          <w:sz w:val="24"/>
          <w:szCs w:val="24"/>
        </w:rPr>
        <w:t xml:space="preserve">dofinansowania </w:t>
      </w:r>
      <w:r w:rsidRPr="0067252D">
        <w:rPr>
          <w:rFonts w:ascii="Arial" w:hAnsi="Arial" w:cs="Arial"/>
          <w:b/>
          <w:sz w:val="24"/>
          <w:szCs w:val="24"/>
        </w:rPr>
        <w:t xml:space="preserve">na eksperymentalne prace </w:t>
      </w:r>
      <w:r w:rsidRPr="0067252D">
        <w:rPr>
          <w:rFonts w:ascii="Arial" w:hAnsi="Arial" w:cs="Arial"/>
          <w:b/>
          <w:sz w:val="24"/>
          <w:szCs w:val="24"/>
        </w:rPr>
        <w:lastRenderedPageBreak/>
        <w:t>rozwojowe</w:t>
      </w:r>
      <w:r w:rsidRPr="0067252D">
        <w:rPr>
          <w:rFonts w:ascii="Arial" w:hAnsi="Arial" w:cs="Arial"/>
          <w:sz w:val="24"/>
          <w:szCs w:val="24"/>
        </w:rPr>
        <w:t xml:space="preserve"> wynosi:</w:t>
      </w:r>
    </w:p>
    <w:p w:rsidR="0091750D" w:rsidRPr="0067252D" w:rsidRDefault="0091750D" w:rsidP="002238B1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7252D">
        <w:rPr>
          <w:rFonts w:ascii="Arial" w:hAnsi="Arial" w:cs="Arial"/>
        </w:rPr>
        <w:t>35% kosztów kwalifikowalnych dla średnich przedsięb</w:t>
      </w:r>
      <w:r w:rsidR="00671490" w:rsidRPr="0067252D">
        <w:rPr>
          <w:rFonts w:ascii="Arial" w:hAnsi="Arial" w:cs="Arial"/>
        </w:rPr>
        <w:t>iorców,</w:t>
      </w:r>
    </w:p>
    <w:p w:rsidR="0091750D" w:rsidRPr="0067252D" w:rsidRDefault="0091750D" w:rsidP="002238B1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7252D">
        <w:rPr>
          <w:rFonts w:ascii="Arial" w:hAnsi="Arial" w:cs="Arial"/>
        </w:rPr>
        <w:t xml:space="preserve">45% kosztów kwalifikowalnych dla </w:t>
      </w:r>
      <w:proofErr w:type="spellStart"/>
      <w:r w:rsidR="008B2B2C" w:rsidRPr="0067252D">
        <w:rPr>
          <w:rFonts w:ascii="Arial" w:hAnsi="Arial" w:cs="Arial"/>
        </w:rPr>
        <w:t>mikroprzedsiębiorców</w:t>
      </w:r>
      <w:proofErr w:type="spellEnd"/>
      <w:r w:rsidR="008B2B2C" w:rsidRPr="0067252D">
        <w:rPr>
          <w:rFonts w:ascii="Arial" w:hAnsi="Arial" w:cs="Arial"/>
        </w:rPr>
        <w:t xml:space="preserve"> i </w:t>
      </w:r>
      <w:r w:rsidRPr="0067252D">
        <w:rPr>
          <w:rFonts w:ascii="Arial" w:hAnsi="Arial" w:cs="Arial"/>
        </w:rPr>
        <w:t>małych przedsiębiorców.</w:t>
      </w:r>
    </w:p>
    <w:p w:rsidR="002238B1" w:rsidRPr="0067252D" w:rsidRDefault="002238B1" w:rsidP="002238B1">
      <w:pPr>
        <w:pStyle w:val="Default"/>
        <w:spacing w:line="276" w:lineRule="auto"/>
        <w:jc w:val="both"/>
        <w:rPr>
          <w:rFonts w:ascii="Arial" w:hAnsi="Arial" w:cs="Arial"/>
          <w:b/>
          <w:iCs/>
        </w:rPr>
      </w:pPr>
    </w:p>
    <w:p w:rsidR="00DF564A" w:rsidRPr="0067252D" w:rsidRDefault="0091750D" w:rsidP="002238B1">
      <w:pPr>
        <w:pStyle w:val="Default"/>
        <w:spacing w:line="276" w:lineRule="auto"/>
        <w:jc w:val="both"/>
        <w:rPr>
          <w:rFonts w:ascii="Arial" w:hAnsi="Arial" w:cs="Arial"/>
          <w:iCs/>
        </w:rPr>
      </w:pPr>
      <w:r w:rsidRPr="0067252D">
        <w:rPr>
          <w:rFonts w:ascii="Arial" w:hAnsi="Arial" w:cs="Arial"/>
          <w:b/>
          <w:iCs/>
        </w:rPr>
        <w:t xml:space="preserve">Maksymalna intensywność </w:t>
      </w:r>
      <w:r w:rsidR="008B2B2C" w:rsidRPr="0067252D">
        <w:rPr>
          <w:rFonts w:ascii="Arial" w:hAnsi="Arial" w:cs="Arial"/>
          <w:b/>
          <w:iCs/>
        </w:rPr>
        <w:t xml:space="preserve">dofinansowania </w:t>
      </w:r>
      <w:r w:rsidRPr="0067252D">
        <w:rPr>
          <w:rFonts w:ascii="Arial" w:hAnsi="Arial" w:cs="Arial"/>
          <w:b/>
          <w:iCs/>
        </w:rPr>
        <w:t>na usługi doradcze</w:t>
      </w:r>
      <w:r w:rsidR="009A1EBC" w:rsidRPr="0067252D">
        <w:rPr>
          <w:rFonts w:ascii="Arial" w:hAnsi="Arial" w:cs="Arial"/>
          <w:iCs/>
        </w:rPr>
        <w:t xml:space="preserve"> wynosi 50</w:t>
      </w:r>
      <w:r w:rsidRPr="0067252D">
        <w:rPr>
          <w:rFonts w:ascii="Arial" w:hAnsi="Arial" w:cs="Arial"/>
          <w:iCs/>
        </w:rPr>
        <w:t xml:space="preserve">% kosztów </w:t>
      </w:r>
      <w:r w:rsidR="00481D13" w:rsidRPr="0067252D">
        <w:rPr>
          <w:rFonts w:ascii="Arial" w:hAnsi="Arial" w:cs="Arial"/>
          <w:iCs/>
        </w:rPr>
        <w:t>k</w:t>
      </w:r>
      <w:r w:rsidRPr="0067252D">
        <w:rPr>
          <w:rFonts w:ascii="Arial" w:hAnsi="Arial" w:cs="Arial"/>
          <w:iCs/>
        </w:rPr>
        <w:t>walifikowalnych.</w:t>
      </w:r>
    </w:p>
    <w:p w:rsidR="00BF34BF" w:rsidRPr="0067252D" w:rsidRDefault="00BF34BF" w:rsidP="002F4E57">
      <w:pPr>
        <w:spacing w:before="240" w:after="12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7252D">
        <w:rPr>
          <w:rFonts w:ascii="Arial" w:hAnsi="Arial" w:cs="Arial"/>
          <w:b/>
          <w:sz w:val="24"/>
          <w:szCs w:val="24"/>
        </w:rPr>
        <w:t xml:space="preserve">Maksymalna intensywność pomocy </w:t>
      </w:r>
      <w:r w:rsidRPr="0067252D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67252D">
        <w:rPr>
          <w:rFonts w:ascii="Arial" w:hAnsi="Arial" w:cs="Arial"/>
          <w:b/>
          <w:i/>
          <w:sz w:val="24"/>
          <w:szCs w:val="24"/>
        </w:rPr>
        <w:t>minimis</w:t>
      </w:r>
      <w:proofErr w:type="spellEnd"/>
      <w:r w:rsidRPr="0067252D">
        <w:rPr>
          <w:rFonts w:ascii="Arial" w:hAnsi="Arial" w:cs="Arial"/>
          <w:sz w:val="24"/>
          <w:szCs w:val="24"/>
        </w:rPr>
        <w:t xml:space="preserve"> na koszty ustanowienia i utrzymania zabezpieczenia dla zaliczki określana jest tak samo jak intensywność regionalnej pomocy inwestycyjnej, o której mowa w </w:t>
      </w:r>
      <w:r w:rsidRPr="0067252D">
        <w:rPr>
          <w:rFonts w:ascii="Arial" w:hAnsi="Arial" w:cs="Arial"/>
          <w:iCs/>
          <w:sz w:val="24"/>
          <w:szCs w:val="24"/>
        </w:rPr>
        <w:t>§ 3 i § 5 rozporządzenia Rady Ministrów z dnia 30 czerwca 2014 r. w sprawie ustalenia mapy pomocy regionalnej na lata 2014-2020 (Dz. U. poz. 878</w:t>
      </w:r>
      <w:r w:rsidR="002F4E57" w:rsidRPr="0067252D">
        <w:rPr>
          <w:rFonts w:ascii="Arial" w:hAnsi="Arial" w:cs="Arial"/>
          <w:iCs/>
          <w:sz w:val="24"/>
          <w:szCs w:val="24"/>
        </w:rPr>
        <w:t>)</w:t>
      </w:r>
      <w:r w:rsidRPr="0067252D">
        <w:rPr>
          <w:rFonts w:ascii="Arial" w:hAnsi="Arial" w:cs="Arial"/>
          <w:iCs/>
          <w:sz w:val="24"/>
          <w:szCs w:val="24"/>
        </w:rPr>
        <w:t>.</w:t>
      </w:r>
    </w:p>
    <w:p w:rsidR="00BF34BF" w:rsidRPr="0067252D" w:rsidRDefault="00BF34BF" w:rsidP="002238B1">
      <w:pPr>
        <w:pStyle w:val="Default"/>
        <w:spacing w:line="276" w:lineRule="auto"/>
        <w:jc w:val="both"/>
        <w:rPr>
          <w:rFonts w:ascii="Arial" w:hAnsi="Arial" w:cs="Arial"/>
          <w:iCs/>
        </w:rPr>
      </w:pPr>
    </w:p>
    <w:p w:rsidR="0074353E" w:rsidRPr="0067252D" w:rsidRDefault="0074353E" w:rsidP="0074353E">
      <w:pPr>
        <w:pStyle w:val="Default"/>
        <w:spacing w:line="276" w:lineRule="auto"/>
        <w:jc w:val="both"/>
        <w:rPr>
          <w:rFonts w:ascii="Arial" w:hAnsi="Arial" w:cs="Arial"/>
          <w:color w:val="auto"/>
          <w:lang w:eastAsia="pl-PL"/>
        </w:rPr>
      </w:pPr>
      <w:r w:rsidRPr="0067252D">
        <w:rPr>
          <w:rFonts w:ascii="Arial" w:hAnsi="Arial" w:cs="Arial"/>
          <w:color w:val="auto"/>
          <w:lang w:eastAsia="pl-PL"/>
        </w:rPr>
        <w:t>Ewentualne pytania można przesyłać za pośrednictwem formularza kontaktowego dostępnego na stronie poddziałania.</w:t>
      </w:r>
    </w:p>
    <w:p w:rsidR="0074353E" w:rsidRPr="0067252D" w:rsidRDefault="0074353E" w:rsidP="0074353E">
      <w:pPr>
        <w:widowControl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52D">
        <w:rPr>
          <w:rFonts w:ascii="Arial" w:hAnsi="Arial" w:cs="Arial"/>
          <w:sz w:val="24"/>
          <w:szCs w:val="24"/>
        </w:rPr>
        <w:t>Wyjaśnień dotyczących k</w:t>
      </w:r>
      <w:r w:rsidR="0067252D">
        <w:rPr>
          <w:rFonts w:ascii="Arial" w:hAnsi="Arial" w:cs="Arial"/>
          <w:sz w:val="24"/>
          <w:szCs w:val="24"/>
        </w:rPr>
        <w:t>onkursu udziela również Infolinia</w:t>
      </w:r>
      <w:r w:rsidRPr="0067252D">
        <w:rPr>
          <w:rFonts w:ascii="Arial" w:hAnsi="Arial" w:cs="Arial"/>
          <w:sz w:val="24"/>
          <w:szCs w:val="24"/>
        </w:rPr>
        <w:t xml:space="preserve"> PARP, odpowiadając na zapytania kierowane na adres poczty elektronicznej: info@parp.gov.pl oraz telefonicznie pod numerami 22 574 07 07 lub 0 801 332 202.</w:t>
      </w:r>
    </w:p>
    <w:p w:rsidR="00E00CC1" w:rsidRPr="0067252D" w:rsidRDefault="00E00CC1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DF564A" w:rsidRPr="0067252D" w:rsidRDefault="00DF564A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67252D">
        <w:rPr>
          <w:rFonts w:ascii="Arial" w:hAnsi="Arial" w:cs="Arial"/>
          <w:b/>
          <w:bCs/>
        </w:rPr>
        <w:t>Dokumenty do pobrania:</w:t>
      </w:r>
    </w:p>
    <w:p w:rsidR="00AA6DF2" w:rsidRPr="0067252D" w:rsidRDefault="00DF564A" w:rsidP="00AA6DF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67252D">
        <w:rPr>
          <w:rFonts w:ascii="Arial" w:hAnsi="Arial" w:cs="Arial"/>
        </w:rPr>
        <w:t xml:space="preserve">Regulamin konkursu </w:t>
      </w:r>
      <w:r w:rsidR="006E02E0" w:rsidRPr="0067252D">
        <w:rPr>
          <w:rFonts w:ascii="Arial" w:hAnsi="Arial" w:cs="Arial"/>
          <w:b/>
          <w:bCs/>
        </w:rPr>
        <w:t>oraz</w:t>
      </w:r>
      <w:r w:rsidR="00877440" w:rsidRPr="0067252D">
        <w:rPr>
          <w:rFonts w:ascii="Arial" w:hAnsi="Arial" w:cs="Arial"/>
          <w:b/>
          <w:bCs/>
        </w:rPr>
        <w:t xml:space="preserve"> </w:t>
      </w:r>
      <w:r w:rsidR="006E02E0" w:rsidRPr="0067252D">
        <w:rPr>
          <w:rFonts w:ascii="Arial" w:hAnsi="Arial" w:cs="Arial"/>
          <w:b/>
          <w:bCs/>
        </w:rPr>
        <w:t>p</w:t>
      </w:r>
      <w:r w:rsidRPr="0067252D">
        <w:rPr>
          <w:rFonts w:ascii="Arial" w:hAnsi="Arial" w:cs="Arial"/>
          <w:b/>
          <w:bCs/>
        </w:rPr>
        <w:t xml:space="preserve">ełna dokumentacja do Działania </w:t>
      </w:r>
      <w:r w:rsidR="00234A30" w:rsidRPr="0067252D">
        <w:rPr>
          <w:rFonts w:ascii="Arial" w:hAnsi="Arial" w:cs="Arial"/>
          <w:b/>
          <w:bCs/>
        </w:rPr>
        <w:t>3</w:t>
      </w:r>
      <w:r w:rsidRPr="0067252D">
        <w:rPr>
          <w:rFonts w:ascii="Arial" w:hAnsi="Arial" w:cs="Arial"/>
          <w:b/>
          <w:bCs/>
        </w:rPr>
        <w:t>.</w:t>
      </w:r>
      <w:r w:rsidR="00234A30" w:rsidRPr="0067252D">
        <w:rPr>
          <w:rFonts w:ascii="Arial" w:hAnsi="Arial" w:cs="Arial"/>
          <w:b/>
          <w:bCs/>
        </w:rPr>
        <w:t>2</w:t>
      </w:r>
      <w:r w:rsidR="00671490" w:rsidRPr="0067252D">
        <w:rPr>
          <w:rFonts w:ascii="Arial" w:hAnsi="Arial" w:cs="Arial"/>
          <w:b/>
          <w:bCs/>
        </w:rPr>
        <w:t xml:space="preserve">, </w:t>
      </w:r>
      <w:hyperlink r:id="rId9" w:history="1">
        <w:r w:rsidR="00671490" w:rsidRPr="0067252D">
          <w:rPr>
            <w:rStyle w:val="Hipercze"/>
            <w:rFonts w:ascii="Arial" w:hAnsi="Arial" w:cs="Arial"/>
            <w:b/>
            <w:bCs/>
          </w:rPr>
          <w:t>Poddziałania</w:t>
        </w:r>
        <w:r w:rsidRPr="0067252D">
          <w:rPr>
            <w:rStyle w:val="Hipercze"/>
            <w:rFonts w:ascii="Arial" w:hAnsi="Arial" w:cs="Arial"/>
            <w:b/>
            <w:bCs/>
          </w:rPr>
          <w:t xml:space="preserve"> </w:t>
        </w:r>
        <w:r w:rsidR="00234A30" w:rsidRPr="0067252D">
          <w:rPr>
            <w:rStyle w:val="Hipercze"/>
            <w:rFonts w:ascii="Arial" w:hAnsi="Arial" w:cs="Arial"/>
            <w:b/>
            <w:bCs/>
          </w:rPr>
          <w:t>3</w:t>
        </w:r>
        <w:r w:rsidRPr="0067252D">
          <w:rPr>
            <w:rStyle w:val="Hipercze"/>
            <w:rFonts w:ascii="Arial" w:hAnsi="Arial" w:cs="Arial"/>
            <w:b/>
            <w:bCs/>
          </w:rPr>
          <w:t>.</w:t>
        </w:r>
        <w:r w:rsidR="00234A30" w:rsidRPr="0067252D">
          <w:rPr>
            <w:rStyle w:val="Hipercze"/>
            <w:rFonts w:ascii="Arial" w:hAnsi="Arial" w:cs="Arial"/>
            <w:b/>
            <w:bCs/>
          </w:rPr>
          <w:t>2</w:t>
        </w:r>
        <w:r w:rsidR="0067252D" w:rsidRPr="0067252D">
          <w:rPr>
            <w:rStyle w:val="Hipercze"/>
            <w:rFonts w:ascii="Arial" w:hAnsi="Arial" w:cs="Arial"/>
            <w:b/>
            <w:bCs/>
          </w:rPr>
          <w:t>.1</w:t>
        </w:r>
      </w:hyperlink>
      <w:r w:rsidR="0067252D">
        <w:rPr>
          <w:rFonts w:ascii="Arial" w:hAnsi="Arial" w:cs="Arial"/>
          <w:b/>
          <w:bCs/>
        </w:rPr>
        <w:t xml:space="preserve"> </w:t>
      </w:r>
    </w:p>
    <w:sectPr w:rsidR="00AA6DF2" w:rsidRPr="0067252D" w:rsidSect="00E00C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CF" w:rsidRDefault="000B4CCF" w:rsidP="00EC2514">
      <w:r>
        <w:separator/>
      </w:r>
    </w:p>
  </w:endnote>
  <w:endnote w:type="continuationSeparator" w:id="0">
    <w:p w:rsidR="000B4CCF" w:rsidRDefault="000B4CCF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CF" w:rsidRDefault="000B4CCF" w:rsidP="00EC2514">
      <w:r>
        <w:separator/>
      </w:r>
    </w:p>
  </w:footnote>
  <w:footnote w:type="continuationSeparator" w:id="0">
    <w:p w:rsidR="000B4CCF" w:rsidRDefault="000B4CCF" w:rsidP="00EC2514">
      <w:r>
        <w:continuationSeparator/>
      </w:r>
    </w:p>
  </w:footnote>
  <w:footnote w:id="1">
    <w:p w:rsidR="004C1E20" w:rsidRDefault="004C1E20" w:rsidP="004C1E20">
      <w:pPr>
        <w:pStyle w:val="Tekstprzypisudolnego"/>
      </w:pPr>
      <w:r>
        <w:rPr>
          <w:rStyle w:val="Odwoanieprzypisudolnego"/>
        </w:rPr>
        <w:footnoteRef/>
      </w:r>
      <w:r>
        <w:t xml:space="preserve"> Lista lokalizacji stanowi załącznik nr 11 do Regulaminu konkursu.</w:t>
      </w:r>
    </w:p>
  </w:footnote>
  <w:footnote w:id="2">
    <w:p w:rsidR="002238B1" w:rsidRDefault="002238B1" w:rsidP="0091750D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91750D">
        <w:t xml:space="preserve"> </w:t>
      </w:r>
      <w:r w:rsidR="00D91CBD" w:rsidRPr="00E00CC1">
        <w:rPr>
          <w:sz w:val="18"/>
          <w:szCs w:val="18"/>
        </w:rPr>
        <w:t>l</w:t>
      </w:r>
      <w:r w:rsidRPr="0091750D">
        <w:rPr>
          <w:sz w:val="18"/>
          <w:szCs w:val="18"/>
        </w:rPr>
        <w:t xml:space="preserve">ink do </w:t>
      </w:r>
      <w:r>
        <w:rPr>
          <w:sz w:val="18"/>
          <w:szCs w:val="18"/>
        </w:rPr>
        <w:t>Generatora Wniosków</w:t>
      </w:r>
      <w:r w:rsidRPr="0091750D">
        <w:rPr>
          <w:sz w:val="18"/>
          <w:szCs w:val="18"/>
        </w:rPr>
        <w:t xml:space="preserve"> będzie aktywny od </w:t>
      </w:r>
      <w:r w:rsidR="004801F0">
        <w:rPr>
          <w:sz w:val="18"/>
          <w:szCs w:val="18"/>
        </w:rPr>
        <w:t>2</w:t>
      </w:r>
      <w:r w:rsidR="0074353E">
        <w:rPr>
          <w:sz w:val="18"/>
          <w:szCs w:val="18"/>
        </w:rPr>
        <w:t>5</w:t>
      </w:r>
      <w:r w:rsidR="004801F0">
        <w:rPr>
          <w:sz w:val="18"/>
          <w:szCs w:val="18"/>
        </w:rPr>
        <w:t xml:space="preserve"> marca 201</w:t>
      </w:r>
      <w:r w:rsidR="0060457E">
        <w:rPr>
          <w:sz w:val="18"/>
          <w:szCs w:val="18"/>
        </w:rPr>
        <w:t>9</w:t>
      </w:r>
      <w:r w:rsidRPr="0091750D">
        <w:rPr>
          <w:sz w:val="18"/>
          <w:szCs w:val="18"/>
        </w:rPr>
        <w:t xml:space="preserve"> r. </w:t>
      </w:r>
      <w:r w:rsidRPr="0091750D">
        <w:t xml:space="preserve"> </w:t>
      </w:r>
    </w:p>
  </w:footnote>
  <w:footnote w:id="3">
    <w:p w:rsidR="00402E7C" w:rsidRDefault="002238B1" w:rsidP="00E00CC1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określone w </w:t>
      </w:r>
      <w:r w:rsidR="008B2B2C">
        <w:rPr>
          <w:sz w:val="18"/>
          <w:szCs w:val="18"/>
        </w:rPr>
        <w:t>z</w:t>
      </w:r>
      <w:r>
        <w:rPr>
          <w:sz w:val="18"/>
          <w:szCs w:val="18"/>
        </w:rPr>
        <w:t>ałączniku nr 1 do rozporządzenia Komisji (UE) Nr 651/2014 r. z dnia 17 czerwca 2014r. uznającego niektóre rodzaje pomocy za zgodne z rynkiem wewnętrznym w zastosowaniu art. 107 i 108 Traktatu</w:t>
      </w:r>
      <w:r w:rsidR="008B2B2C">
        <w:rPr>
          <w:sz w:val="18"/>
          <w:szCs w:val="18"/>
        </w:rPr>
        <w:t xml:space="preserve"> </w:t>
      </w:r>
      <w:r w:rsidR="008B2B2C" w:rsidRPr="00F243F4">
        <w:rPr>
          <w:sz w:val="18"/>
          <w:szCs w:val="18"/>
        </w:rPr>
        <w:t xml:space="preserve">(Dz. Urz. UE L 187 </w:t>
      </w:r>
      <w:r w:rsidR="008B2B2C">
        <w:rPr>
          <w:sz w:val="18"/>
          <w:szCs w:val="18"/>
        </w:rPr>
        <w:br/>
      </w:r>
      <w:r w:rsidR="008B2B2C" w:rsidRPr="00F243F4">
        <w:rPr>
          <w:sz w:val="18"/>
          <w:szCs w:val="18"/>
        </w:rPr>
        <w:t>z 26.06.2014, str. 1)</w:t>
      </w:r>
      <w:r>
        <w:rPr>
          <w:sz w:val="18"/>
          <w:szCs w:val="18"/>
        </w:rPr>
        <w:t xml:space="preserve">. </w:t>
      </w:r>
    </w:p>
  </w:footnote>
  <w:footnote w:id="4">
    <w:p w:rsidR="00402E7C" w:rsidRDefault="002238B1" w:rsidP="00E00C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</w:t>
      </w:r>
      <w:r w:rsidR="008B2B2C">
        <w:rPr>
          <w:sz w:val="18"/>
          <w:szCs w:val="18"/>
        </w:rPr>
        <w:t xml:space="preserve">dofinansowania </w:t>
      </w:r>
      <w:r>
        <w:rPr>
          <w:sz w:val="18"/>
          <w:szCs w:val="18"/>
        </w:rPr>
        <w:t xml:space="preserve">nie mogą otrzymać projekty duże w rozumieniu art. 100 </w:t>
      </w:r>
      <w:r w:rsidR="008B2B2C">
        <w:rPr>
          <w:sz w:val="18"/>
          <w:szCs w:val="18"/>
        </w:rPr>
        <w:t>r</w:t>
      </w:r>
      <w:r>
        <w:rPr>
          <w:sz w:val="18"/>
          <w:szCs w:val="18"/>
        </w:rPr>
        <w:t>ozporządzenia Parlamentu</w:t>
      </w:r>
      <w:r w:rsidR="008B2B2C">
        <w:rPr>
          <w:sz w:val="18"/>
          <w:szCs w:val="18"/>
        </w:rPr>
        <w:t xml:space="preserve"> Europejskiego</w:t>
      </w:r>
      <w:r>
        <w:rPr>
          <w:sz w:val="18"/>
          <w:szCs w:val="18"/>
        </w:rPr>
        <w:t xml:space="preserve"> i Rady (UE) nr 1303/2013</w:t>
      </w:r>
      <w:r w:rsidR="008B2B2C">
        <w:rPr>
          <w:sz w:val="18"/>
          <w:szCs w:val="18"/>
        </w:rPr>
        <w:t xml:space="preserve"> </w:t>
      </w:r>
      <w:r w:rsidR="008B2B2C" w:rsidRPr="00F243F4">
        <w:rPr>
          <w:sz w:val="18"/>
          <w:szCs w:val="18"/>
        </w:rPr>
        <w:t>z dnia 17 grudnia 2013 r. ustanawiające</w:t>
      </w:r>
      <w:r w:rsidR="008B2B2C">
        <w:rPr>
          <w:sz w:val="18"/>
          <w:szCs w:val="18"/>
        </w:rPr>
        <w:t>go</w:t>
      </w:r>
      <w:r w:rsidR="008B2B2C"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8B2B2C">
        <w:rPr>
          <w:sz w:val="18"/>
          <w:szCs w:val="18"/>
        </w:rPr>
        <w:t>go</w:t>
      </w:r>
      <w:r w:rsidR="008B2B2C"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8B2B2C">
        <w:rPr>
          <w:sz w:val="18"/>
          <w:szCs w:val="18"/>
        </w:rPr>
        <w:t>go</w:t>
      </w:r>
      <w:r w:rsidR="008B2B2C" w:rsidRPr="00F243F4">
        <w:rPr>
          <w:sz w:val="18"/>
          <w:szCs w:val="18"/>
        </w:rPr>
        <w:t xml:space="preserve"> rozporządzenie Rady (WE) nr 1083/2006 (Dz.</w:t>
      </w:r>
      <w:r w:rsidR="008B2B2C">
        <w:rPr>
          <w:sz w:val="18"/>
          <w:szCs w:val="18"/>
        </w:rPr>
        <w:t xml:space="preserve"> </w:t>
      </w:r>
      <w:r w:rsidR="008B2B2C" w:rsidRPr="00F243F4">
        <w:rPr>
          <w:sz w:val="18"/>
          <w:szCs w:val="18"/>
        </w:rPr>
        <w:t xml:space="preserve">Urz. UE L 347 z 20.12.2013, </w:t>
      </w:r>
      <w:r w:rsidR="008B2B2C" w:rsidRPr="00C038BB">
        <w:rPr>
          <w:sz w:val="18"/>
          <w:szCs w:val="18"/>
        </w:rPr>
        <w:t>str. 320</w:t>
      </w:r>
      <w:r w:rsidR="008B2B2C" w:rsidRPr="00F243F4">
        <w:rPr>
          <w:sz w:val="18"/>
          <w:szCs w:val="18"/>
        </w:rPr>
        <w:t>)</w:t>
      </w:r>
      <w:r w:rsidR="008B2B2C">
        <w:rPr>
          <w:sz w:val="18"/>
          <w:szCs w:val="18"/>
        </w:rPr>
        <w:t>.</w:t>
      </w:r>
      <w:r>
        <w:rPr>
          <w:sz w:val="18"/>
          <w:szCs w:val="18"/>
        </w:rPr>
        <w:t xml:space="preserve">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Kursy publikowane są na stronie www :http://www.nbp.pl/home.aspx?f=/kursy/kursy_archiwum.html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52E5E"/>
    <w:multiLevelType w:val="hybridMultilevel"/>
    <w:tmpl w:val="082A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22DC2"/>
    <w:rsid w:val="00031A18"/>
    <w:rsid w:val="000648AA"/>
    <w:rsid w:val="000B0CE3"/>
    <w:rsid w:val="000B4CCF"/>
    <w:rsid w:val="000B5F7A"/>
    <w:rsid w:val="000F0DDF"/>
    <w:rsid w:val="00102641"/>
    <w:rsid w:val="0011659F"/>
    <w:rsid w:val="001252A3"/>
    <w:rsid w:val="00171DAB"/>
    <w:rsid w:val="0018239E"/>
    <w:rsid w:val="001870FA"/>
    <w:rsid w:val="001F20B9"/>
    <w:rsid w:val="002238B1"/>
    <w:rsid w:val="00234A30"/>
    <w:rsid w:val="002559B8"/>
    <w:rsid w:val="002756D6"/>
    <w:rsid w:val="00275829"/>
    <w:rsid w:val="00285728"/>
    <w:rsid w:val="002A07EE"/>
    <w:rsid w:val="002E441A"/>
    <w:rsid w:val="002E490C"/>
    <w:rsid w:val="002F4E57"/>
    <w:rsid w:val="0034364D"/>
    <w:rsid w:val="00347E8D"/>
    <w:rsid w:val="00355138"/>
    <w:rsid w:val="00360622"/>
    <w:rsid w:val="0036342F"/>
    <w:rsid w:val="003B12BB"/>
    <w:rsid w:val="003D559A"/>
    <w:rsid w:val="003F1BA8"/>
    <w:rsid w:val="00402E7C"/>
    <w:rsid w:val="00403EE6"/>
    <w:rsid w:val="004801F0"/>
    <w:rsid w:val="00481D13"/>
    <w:rsid w:val="004C1E20"/>
    <w:rsid w:val="004F7DBA"/>
    <w:rsid w:val="005051B2"/>
    <w:rsid w:val="00512167"/>
    <w:rsid w:val="00542FE3"/>
    <w:rsid w:val="00546C82"/>
    <w:rsid w:val="00561E32"/>
    <w:rsid w:val="00580352"/>
    <w:rsid w:val="005C1F9D"/>
    <w:rsid w:val="005F7FD3"/>
    <w:rsid w:val="00600D15"/>
    <w:rsid w:val="0060457E"/>
    <w:rsid w:val="00607F68"/>
    <w:rsid w:val="006551A8"/>
    <w:rsid w:val="00671490"/>
    <w:rsid w:val="0067252D"/>
    <w:rsid w:val="00682173"/>
    <w:rsid w:val="00692485"/>
    <w:rsid w:val="006B2E57"/>
    <w:rsid w:val="006E02E0"/>
    <w:rsid w:val="006E297B"/>
    <w:rsid w:val="0073748F"/>
    <w:rsid w:val="0074353E"/>
    <w:rsid w:val="00745918"/>
    <w:rsid w:val="00785165"/>
    <w:rsid w:val="007A25CB"/>
    <w:rsid w:val="007A5CAD"/>
    <w:rsid w:val="007B0D92"/>
    <w:rsid w:val="007F47EC"/>
    <w:rsid w:val="008124DB"/>
    <w:rsid w:val="00830404"/>
    <w:rsid w:val="00877440"/>
    <w:rsid w:val="00897C8D"/>
    <w:rsid w:val="008A12F7"/>
    <w:rsid w:val="008A26D9"/>
    <w:rsid w:val="008A4E48"/>
    <w:rsid w:val="008B2B2C"/>
    <w:rsid w:val="00906E11"/>
    <w:rsid w:val="00907149"/>
    <w:rsid w:val="0091750D"/>
    <w:rsid w:val="00923E6D"/>
    <w:rsid w:val="00924F36"/>
    <w:rsid w:val="00927D0E"/>
    <w:rsid w:val="00944025"/>
    <w:rsid w:val="0098068E"/>
    <w:rsid w:val="009910B9"/>
    <w:rsid w:val="009A1883"/>
    <w:rsid w:val="009A1EBC"/>
    <w:rsid w:val="009C0130"/>
    <w:rsid w:val="009C2FD4"/>
    <w:rsid w:val="009E12DD"/>
    <w:rsid w:val="009E6842"/>
    <w:rsid w:val="00A15B85"/>
    <w:rsid w:val="00A34C08"/>
    <w:rsid w:val="00A36508"/>
    <w:rsid w:val="00A47663"/>
    <w:rsid w:val="00A54DF1"/>
    <w:rsid w:val="00A756ED"/>
    <w:rsid w:val="00AA2663"/>
    <w:rsid w:val="00AA6DF2"/>
    <w:rsid w:val="00AC417D"/>
    <w:rsid w:val="00AC5AEB"/>
    <w:rsid w:val="00AD358B"/>
    <w:rsid w:val="00AE4667"/>
    <w:rsid w:val="00B3396D"/>
    <w:rsid w:val="00BB79F5"/>
    <w:rsid w:val="00BC4478"/>
    <w:rsid w:val="00BE0990"/>
    <w:rsid w:val="00BF34BF"/>
    <w:rsid w:val="00C038BB"/>
    <w:rsid w:val="00C335D1"/>
    <w:rsid w:val="00C73ECB"/>
    <w:rsid w:val="00CC6B8B"/>
    <w:rsid w:val="00CE2135"/>
    <w:rsid w:val="00CE365D"/>
    <w:rsid w:val="00D020C3"/>
    <w:rsid w:val="00D26488"/>
    <w:rsid w:val="00D62D51"/>
    <w:rsid w:val="00D91CBD"/>
    <w:rsid w:val="00DB5B3F"/>
    <w:rsid w:val="00DF564A"/>
    <w:rsid w:val="00E00CC1"/>
    <w:rsid w:val="00E94032"/>
    <w:rsid w:val="00EC2514"/>
    <w:rsid w:val="00EC35EC"/>
    <w:rsid w:val="00ED5B43"/>
    <w:rsid w:val="00ED7CA5"/>
    <w:rsid w:val="00F231A4"/>
    <w:rsid w:val="00F2706E"/>
    <w:rsid w:val="00F55D2D"/>
    <w:rsid w:val="00F835D1"/>
    <w:rsid w:val="00FB3F80"/>
    <w:rsid w:val="00FB405B"/>
    <w:rsid w:val="00FB5DB8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96662-6B60-43AD-A49B-A3B5E6B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unhideWhenUsed/>
    <w:rsid w:val="00EC2514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EC2514"/>
    <w:rPr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adania-na-rynek-miasta-srednie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111B-DA5D-4B49-A6D2-EB94A0E3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Karwat-Bury Monika</cp:lastModifiedBy>
  <cp:revision>2</cp:revision>
  <cp:lastPrinted>2017-07-19T11:19:00Z</cp:lastPrinted>
  <dcterms:created xsi:type="dcterms:W3CDTF">2019-02-20T15:01:00Z</dcterms:created>
  <dcterms:modified xsi:type="dcterms:W3CDTF">2019-02-20T15:01:00Z</dcterms:modified>
</cp:coreProperties>
</file>