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7" w:rsidRDefault="0021161B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Projekt z dnia </w:t>
      </w:r>
      <w:r w:rsidR="00532E8E">
        <w:rPr>
          <w:b w:val="0"/>
          <w:bCs w:val="0"/>
          <w:sz w:val="24"/>
          <w:szCs w:val="24"/>
        </w:rPr>
        <w:t>………………</w:t>
      </w:r>
      <w:r>
        <w:rPr>
          <w:b w:val="0"/>
          <w:bCs w:val="0"/>
          <w:sz w:val="24"/>
          <w:szCs w:val="24"/>
        </w:rPr>
        <w:t>2015r.</w:t>
      </w:r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:rsidR="00745CC8" w:rsidRPr="009A69EC" w:rsidRDefault="00745CC8" w:rsidP="009A69EC">
      <w:pPr>
        <w:spacing w:after="120" w:line="276" w:lineRule="auto"/>
        <w:jc w:val="both"/>
      </w:pPr>
    </w:p>
    <w:p w:rsidR="00745CC8" w:rsidRPr="009A69EC" w:rsidRDefault="00745CC8" w:rsidP="009A69EC">
      <w:pPr>
        <w:spacing w:after="120" w:line="276" w:lineRule="auto"/>
        <w:jc w:val="both"/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Regulamin Konkursu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 xml:space="preserve">Kwota przeznaczona na dofinansowanie projektów w konkursie: </w:t>
      </w:r>
    </w:p>
    <w:p w:rsidR="008F7778" w:rsidRPr="009A69EC" w:rsidRDefault="008F7778" w:rsidP="009A69EC">
      <w:pPr>
        <w:spacing w:after="120" w:line="276" w:lineRule="auto"/>
        <w:jc w:val="center"/>
        <w:rPr>
          <w:bCs/>
          <w:i/>
        </w:rPr>
      </w:pPr>
      <w:r w:rsidRPr="009A69EC">
        <w:rPr>
          <w:bCs/>
        </w:rPr>
        <w:t>500 000 000,00 zł</w:t>
      </w:r>
    </w:p>
    <w:p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 ….</w:t>
      </w:r>
    </w:p>
    <w:p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2015</w:t>
      </w:r>
    </w:p>
    <w:p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>Data &lt;</w:t>
      </w:r>
      <w:proofErr w:type="spellStart"/>
      <w:r w:rsidRPr="009A69EC">
        <w:rPr>
          <w:b/>
          <w:bCs/>
          <w:i/>
          <w:iCs/>
        </w:rPr>
        <w:t>dd</w:t>
      </w:r>
      <w:proofErr w:type="spellEnd"/>
      <w:r w:rsidRPr="009A69EC">
        <w:rPr>
          <w:b/>
          <w:bCs/>
          <w:i/>
          <w:iCs/>
        </w:rPr>
        <w:t>/mm/</w:t>
      </w:r>
      <w:proofErr w:type="spellStart"/>
      <w:r w:rsidRPr="009A69EC">
        <w:rPr>
          <w:b/>
          <w:bCs/>
          <w:i/>
          <w:iCs/>
        </w:rPr>
        <w:t>rrrr</w:t>
      </w:r>
      <w:proofErr w:type="spellEnd"/>
      <w:r w:rsidRPr="009A69EC">
        <w:rPr>
          <w:b/>
          <w:bCs/>
          <w:i/>
          <w:iCs/>
        </w:rPr>
        <w:t>&gt;</w:t>
      </w:r>
    </w:p>
    <w:p w:rsidR="002D2B60" w:rsidRPr="00AA1757" w:rsidRDefault="002D2B60" w:rsidP="002D2B60">
      <w:pPr>
        <w:spacing w:before="120" w:after="120"/>
        <w:jc w:val="center"/>
        <w:rPr>
          <w:bCs/>
          <w:i/>
          <w:iCs/>
        </w:rPr>
      </w:pPr>
      <w:r w:rsidRPr="00AA1757">
        <w:rPr>
          <w:bCs/>
          <w:i/>
          <w:iCs/>
        </w:rPr>
        <w:t>data zatwierdzenia regulaminu przez IP/IZ</w:t>
      </w:r>
    </w:p>
    <w:p w:rsidR="008F7778" w:rsidRPr="00DA1437" w:rsidRDefault="00DA1437" w:rsidP="009A69EC">
      <w:pPr>
        <w:spacing w:after="120" w:line="276" w:lineRule="auto"/>
        <w:jc w:val="both"/>
      </w:pPr>
      <w:r w:rsidRPr="00DA1437">
        <w:lastRenderedPageBreak/>
        <w:t>Niniejszy regulamin został przygotowany w celu przedstawienia zasad aplikowania oraz reguł wyboru projektów do dofinansowania w ramach Programu Operacyjnego Inteligentny Rozwój 2014-2020, Działanie 3.2 Wsparcie wdrożeń wyników prac B+R, Poddziałanie 3.2.1 Badania na rynek</w:t>
      </w:r>
      <w:r w:rsidR="005047F0">
        <w:t>.</w:t>
      </w:r>
      <w:r>
        <w:t xml:space="preserve"> </w:t>
      </w:r>
      <w:r w:rsidR="00CE440B" w:rsidRPr="000439F4">
        <w:rPr>
          <w:bCs/>
          <w:iCs/>
        </w:rPr>
        <w:t xml:space="preserve">Dokument został opracowany na podstawie obowiązujących przepisów prawa krajowego i </w:t>
      </w:r>
      <w:r w:rsidR="00CE440B">
        <w:rPr>
          <w:bCs/>
          <w:iCs/>
        </w:rPr>
        <w:t>unijnego</w:t>
      </w:r>
      <w:r w:rsidR="00CE440B" w:rsidRPr="000439F4">
        <w:rPr>
          <w:bCs/>
          <w:iCs/>
        </w:rPr>
        <w:t xml:space="preserve"> oraz wytycznych ministra właściwego d</w:t>
      </w:r>
      <w:r w:rsidR="00CE440B">
        <w:rPr>
          <w:bCs/>
          <w:iCs/>
        </w:rPr>
        <w:t xml:space="preserve">o </w:t>
      </w:r>
      <w:r w:rsidR="00CE440B" w:rsidRPr="000439F4">
        <w:rPr>
          <w:bCs/>
          <w:iCs/>
        </w:rPr>
        <w:t>s</w:t>
      </w:r>
      <w:r w:rsidR="00CE440B">
        <w:rPr>
          <w:bCs/>
          <w:iCs/>
        </w:rPr>
        <w:t>praw</w:t>
      </w:r>
      <w:r w:rsidR="00CE440B" w:rsidRPr="000439F4">
        <w:rPr>
          <w:bCs/>
          <w:iCs/>
        </w:rPr>
        <w:t xml:space="preserve"> rozwoju regionalnego</w:t>
      </w:r>
      <w:r w:rsidR="00CE440B">
        <w:rPr>
          <w:bCs/>
          <w:iCs/>
        </w:rPr>
        <w:t>.</w:t>
      </w:r>
      <w:r w:rsidR="00630776">
        <w:rPr>
          <w:bCs/>
          <w:iCs/>
        </w:rPr>
        <w:t xml:space="preserve"> </w:t>
      </w:r>
      <w:r w:rsidR="00EC115F" w:rsidRPr="000439F4">
        <w:rPr>
          <w:bCs/>
          <w:iCs/>
        </w:rPr>
        <w:t>Jakiekolwiek rozbieżności pomiędzy tym dokumentem a przepisami prawa, wytycznymi ministra właściwego d</w:t>
      </w:r>
      <w:r w:rsidR="00EC115F">
        <w:rPr>
          <w:bCs/>
          <w:iCs/>
        </w:rPr>
        <w:t xml:space="preserve">o </w:t>
      </w:r>
      <w:r w:rsidR="00EC115F" w:rsidRPr="000439F4">
        <w:rPr>
          <w:bCs/>
          <w:iCs/>
        </w:rPr>
        <w:t>s</w:t>
      </w:r>
      <w:r w:rsidR="00EC115F">
        <w:rPr>
          <w:bCs/>
          <w:iCs/>
        </w:rPr>
        <w:t>praw</w:t>
      </w:r>
      <w:r w:rsidR="00630776">
        <w:rPr>
          <w:bCs/>
          <w:iCs/>
        </w:rPr>
        <w:t xml:space="preserve"> rozwoju regionalnego </w:t>
      </w:r>
      <w:r w:rsidR="00EC115F" w:rsidRPr="000439F4">
        <w:rPr>
          <w:bCs/>
          <w:iCs/>
        </w:rPr>
        <w:t xml:space="preserve">lub treścią zawartej umowy o dofinansowanie projektu rozstrzygać należy na podstawie przepisów prawa, właściwych wytycznych lub postanowień tej umowy. W trakcie trwania konkursu niniejszy regulamin może podlegać zmianom, z zastrzeżeniem przepisów art. 41 </w:t>
      </w:r>
      <w:bookmarkStart w:id="0" w:name="_GoBack"/>
      <w:r w:rsidR="00EC115F" w:rsidRPr="000439F4">
        <w:rPr>
          <w:bCs/>
          <w:iCs/>
        </w:rPr>
        <w:t>ust.</w:t>
      </w:r>
      <w:bookmarkEnd w:id="0"/>
      <w:r w:rsidR="00EC115F" w:rsidRPr="000439F4">
        <w:rPr>
          <w:bCs/>
          <w:iCs/>
        </w:rPr>
        <w:t xml:space="preserve"> 3-5 ustawy z dnia 11 lipca 2014 r. </w:t>
      </w:r>
      <w:r w:rsidR="00EC115F" w:rsidRPr="000439F4">
        <w:rPr>
          <w:bCs/>
          <w:i/>
          <w:iCs/>
        </w:rPr>
        <w:t>o zasadach realizacji programów w zakresie polityki spójności finansowanych w perspektywie finansowej 2014 -2020 (</w:t>
      </w:r>
      <w:proofErr w:type="spellStart"/>
      <w:r w:rsidR="00EC115F" w:rsidRPr="000439F4">
        <w:rPr>
          <w:bCs/>
          <w:i/>
          <w:iCs/>
        </w:rPr>
        <w:t>Dz.U</w:t>
      </w:r>
      <w:proofErr w:type="spellEnd"/>
      <w:r w:rsidR="00EC115F" w:rsidRPr="000439F4">
        <w:rPr>
          <w:bCs/>
          <w:i/>
          <w:iCs/>
        </w:rPr>
        <w:t xml:space="preserve">. poz. 1146, z </w:t>
      </w:r>
      <w:proofErr w:type="spellStart"/>
      <w:r w:rsidR="00EC115F" w:rsidRPr="000439F4">
        <w:rPr>
          <w:bCs/>
          <w:i/>
          <w:iCs/>
        </w:rPr>
        <w:t>późń</w:t>
      </w:r>
      <w:proofErr w:type="spellEnd"/>
      <w:r w:rsidR="00EC115F" w:rsidRPr="000439F4">
        <w:rPr>
          <w:bCs/>
          <w:i/>
          <w:iCs/>
        </w:rPr>
        <w:t>. zm.)</w:t>
      </w:r>
      <w:r w:rsidR="00EC115F" w:rsidRPr="000439F4">
        <w:rPr>
          <w:bCs/>
          <w:iCs/>
        </w:rPr>
        <w:t>.</w:t>
      </w: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Default="008F7778" w:rsidP="009A69EC">
      <w:pPr>
        <w:spacing w:after="120" w:line="276" w:lineRule="auto"/>
        <w:jc w:val="both"/>
        <w:rPr>
          <w:b/>
        </w:rPr>
      </w:pPr>
    </w:p>
    <w:p w:rsidR="004865C8" w:rsidRDefault="004865C8" w:rsidP="009A69EC">
      <w:pPr>
        <w:spacing w:after="120" w:line="276" w:lineRule="auto"/>
        <w:jc w:val="both"/>
        <w:rPr>
          <w:b/>
        </w:rPr>
      </w:pPr>
    </w:p>
    <w:p w:rsidR="004865C8" w:rsidRDefault="004865C8" w:rsidP="009A69EC">
      <w:pPr>
        <w:spacing w:after="120" w:line="276" w:lineRule="auto"/>
        <w:jc w:val="both"/>
        <w:rPr>
          <w:b/>
        </w:rPr>
      </w:pPr>
    </w:p>
    <w:p w:rsidR="004865C8" w:rsidRPr="009A69EC" w:rsidRDefault="004865C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716D34" w:rsidRPr="009A69EC" w:rsidRDefault="00716D34" w:rsidP="009A69EC">
      <w:pPr>
        <w:spacing w:after="120" w:line="276" w:lineRule="auto"/>
        <w:jc w:val="center"/>
        <w:rPr>
          <w:b/>
        </w:rPr>
      </w:pPr>
    </w:p>
    <w:p w:rsidR="00532A04" w:rsidRDefault="00532A04" w:rsidP="009A69EC">
      <w:pPr>
        <w:pStyle w:val="Nagwek1"/>
        <w:spacing w:before="0" w:after="120" w:line="276" w:lineRule="auto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</w:p>
    <w:p w:rsidR="002D2B60" w:rsidRDefault="002D2B60" w:rsidP="002D2B60"/>
    <w:p w:rsidR="00A46011" w:rsidRDefault="00A46011" w:rsidP="002D2B60"/>
    <w:p w:rsidR="002D2B60" w:rsidRPr="002D2B60" w:rsidRDefault="002D2B60" w:rsidP="002D2B60"/>
    <w:p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A1437" w:rsidRDefault="002D2B60" w:rsidP="002D2B60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2D2B60" w:rsidRPr="00A81886" w:rsidRDefault="002D2B60" w:rsidP="002D2B60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>U. poz. 1146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§ </w:t>
      </w:r>
      <w:r w:rsidR="00630776">
        <w:t>1 pkt 4</w:t>
      </w:r>
      <w:r>
        <w:t xml:space="preserve"> r</w:t>
      </w:r>
      <w:r w:rsidRPr="009A69EC">
        <w:t xml:space="preserve">ozporządzenia Ministra Infrastruktury i Rozwoju z dnia … w sprawie udzielania przez Polską Agencję Rozwoju Przedsiębiorczości </w:t>
      </w:r>
      <w:r>
        <w:t>pomocy finansowej</w:t>
      </w:r>
      <w:r w:rsidRPr="009A69EC">
        <w:t xml:space="preserve"> </w:t>
      </w:r>
      <w:r>
        <w:br/>
      </w:r>
      <w:r w:rsidRPr="009A69EC">
        <w:t>w ramach Programu O</w:t>
      </w:r>
      <w:r>
        <w:t xml:space="preserve">peracyjnego Inteligentny Rozwój </w:t>
      </w:r>
      <w:r w:rsidRPr="009A69EC">
        <w:t>2014-2020</w:t>
      </w:r>
      <w:r>
        <w:t xml:space="preserve"> (Dz. U. </w:t>
      </w:r>
      <w:proofErr w:type="spellStart"/>
      <w:r>
        <w:t>poz</w:t>
      </w:r>
      <w:proofErr w:type="spellEnd"/>
      <w:r>
        <w:t>…),</w:t>
      </w:r>
      <w:r w:rsidRPr="009A69EC">
        <w:t xml:space="preserve"> </w:t>
      </w:r>
      <w:r>
        <w:t>zwanego „rozporządzeniem”;</w:t>
      </w:r>
    </w:p>
    <w:p w:rsidR="002D2B60" w:rsidRPr="00721B3E" w:rsidRDefault="002D2B60" w:rsidP="002D2B60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2D2B60" w:rsidRDefault="002D2B60" w:rsidP="002D2B60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nr 1/MG</w:t>
      </w:r>
      <w:r w:rsidRPr="009A69EC">
        <w:rPr>
          <w:rFonts w:eastAsia="Arial Unicode MS"/>
          <w:color w:val="000000"/>
        </w:rPr>
        <w:t xml:space="preserve">-PARP/2015 </w:t>
      </w:r>
      <w:r>
        <w:rPr>
          <w:rFonts w:eastAsia="Arial Unicode MS"/>
          <w:color w:val="000000"/>
        </w:rPr>
        <w:t xml:space="preserve">z dnia 7 maja 2015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Polską Agencją Rozwoju Przedsiębiorczości a Ministrem Gospodarki.</w:t>
      </w:r>
    </w:p>
    <w:p w:rsidR="002D2B60" w:rsidRDefault="002D2B60" w:rsidP="002D2B60">
      <w:pPr>
        <w:pStyle w:val="Akapitzlist"/>
        <w:numPr>
          <w:ilvl w:val="0"/>
          <w:numId w:val="2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2015r., zwanym „POIR”;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Szczegółowy</w:t>
      </w:r>
      <w:r>
        <w:t>m</w:t>
      </w:r>
      <w:r w:rsidRPr="009A69EC">
        <w:t xml:space="preserve"> </w:t>
      </w:r>
      <w:r>
        <w:t>o</w:t>
      </w:r>
      <w:r w:rsidRPr="009A69EC">
        <w:t>pis</w:t>
      </w:r>
      <w:r>
        <w:t>em</w:t>
      </w:r>
      <w:r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riorytetowych Programu Operacyjnego Inteligentny Rozwój</w:t>
      </w:r>
      <w:r>
        <w:t xml:space="preserve"> </w:t>
      </w:r>
      <w:r w:rsidRPr="009A69EC">
        <w:rPr>
          <w:bCs/>
          <w:iCs/>
        </w:rPr>
        <w:t>2014-2020,</w:t>
      </w:r>
      <w:r>
        <w:rPr>
          <w:bCs/>
          <w:iCs/>
        </w:rPr>
        <w:t xml:space="preserve"> zwanym „SZOOP”;</w:t>
      </w:r>
    </w:p>
    <w:p w:rsidR="002D2B60" w:rsidRDefault="00630776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2014 r. poz. 1804), zwaną „ustawą o PARP”;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</w:t>
      </w:r>
      <w:proofErr w:type="spellStart"/>
      <w:r>
        <w:t>późn</w:t>
      </w:r>
      <w:proofErr w:type="spellEnd"/>
      <w:r>
        <w:t>. zm.);</w:t>
      </w:r>
    </w:p>
    <w:p w:rsidR="002D2B60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</w:t>
      </w:r>
      <w:proofErr w:type="spellStart"/>
      <w:r w:rsidRPr="009A69EC">
        <w:t>późn</w:t>
      </w:r>
      <w:proofErr w:type="spellEnd"/>
      <w:r w:rsidRPr="009A69EC">
        <w:t xml:space="preserve">. </w:t>
      </w:r>
      <w:r>
        <w:t>zm.);</w:t>
      </w:r>
    </w:p>
    <w:p w:rsidR="002D2B60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1114);</w:t>
      </w:r>
    </w:p>
    <w:p w:rsidR="002D2B60" w:rsidRPr="002D2B60" w:rsidRDefault="002D2B60" w:rsidP="002D2B60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wytyczny</w:t>
      </w:r>
      <w:r>
        <w:t>mi ministra właściwego do spraw</w:t>
      </w:r>
      <w:r w:rsidRPr="002D2B60">
        <w:t xml:space="preserve"> rozwoju regionalnego w zakresie kwalifikowalności wydatków w zakresie Europejskiego Funduszu Rozwoju Regionalnego, Europejskiego Funduszu Społecznego oraz Funduszu Spójności na lata 2014 – 2020</w:t>
      </w:r>
      <w:r>
        <w:t>.</w:t>
      </w:r>
    </w:p>
    <w:p w:rsidR="002D2B60" w:rsidRPr="009A69EC" w:rsidRDefault="002D2B60" w:rsidP="002D2B60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</w:t>
      </w:r>
      <w:r w:rsidRPr="009A69EC">
        <w:lastRenderedPageBreak/>
        <w:t xml:space="preserve"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uchylające rozporządzenie Rady (WE) nr 1083/2006 (Dz. Urz. UE L 347 z 20.12.2013 r., s. 320)</w:t>
      </w:r>
      <w:r>
        <w:t xml:space="preserve"> zwanym „</w:t>
      </w:r>
      <w:r w:rsidRPr="00630776">
        <w:rPr>
          <w:b/>
        </w:rPr>
        <w:t>rozporządzeniem nr 1303/2013</w:t>
      </w:r>
      <w:r>
        <w:t>”;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szczegółowych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s. 289)</w:t>
      </w:r>
      <w:r>
        <w:t xml:space="preserve"> zwanym „</w:t>
      </w:r>
      <w:r w:rsidRPr="00630776">
        <w:rPr>
          <w:b/>
        </w:rPr>
        <w:t>rozporządzeniem nr 1301/2013</w:t>
      </w:r>
      <w:r>
        <w:t>”;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s. 1)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:rsidR="002D2B60" w:rsidRPr="009A69EC" w:rsidRDefault="002D2B60" w:rsidP="002D2B60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s. 65).</w:t>
      </w:r>
    </w:p>
    <w:p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2D2B60" w:rsidRPr="00617BFD" w:rsidRDefault="002D2B60" w:rsidP="002D2B6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2D2B60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2D2B60" w:rsidRPr="001B2E9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9A69EC" w:rsidRDefault="002D2B60" w:rsidP="002D2B6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2D2B60" w:rsidRPr="003E4847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lastRenderedPageBreak/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 xml:space="preserve">podmiot, o którym mowa w art. 2 pkt 9 ustawy wdrożeniowej. W przypadku </w:t>
      </w:r>
      <w:r>
        <w:t xml:space="preserve">poddziałania </w:t>
      </w:r>
      <w:r w:rsidRPr="00AE70C0">
        <w:t>funkcję I</w:t>
      </w:r>
      <w:r>
        <w:t xml:space="preserve">nstytucji Pośredniczącej pełni </w:t>
      </w:r>
      <w:r w:rsidRPr="00AE70C0">
        <w:t>Minister Gospodarki - Departament Wdrażania Programów Operacyjny</w:t>
      </w:r>
      <w:r>
        <w:t xml:space="preserve">ch </w:t>
      </w:r>
      <w:r>
        <w:br/>
        <w:t xml:space="preserve">w Ministerstwie Gospodarki; </w:t>
      </w:r>
    </w:p>
    <w:p w:rsidR="002D2B60" w:rsidRPr="00AE70C0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 xml:space="preserve">Instytucja Wdrażająca </w:t>
      </w:r>
      <w:r>
        <w:rPr>
          <w:b/>
          <w:bCs/>
        </w:rPr>
        <w:t xml:space="preserve">(IW) </w:t>
      </w:r>
      <w:r>
        <w:rPr>
          <w:b/>
        </w:rPr>
        <w:t>–</w:t>
      </w:r>
      <w:r w:rsidRPr="009A69EC">
        <w:t xml:space="preserve"> </w:t>
      </w:r>
      <w:r w:rsidRPr="00AE70C0">
        <w:t xml:space="preserve">podmiot, o którym mowa w art. 2 pkt 10 ustawy wdrożeniowej. W przypadku </w:t>
      </w:r>
      <w:r>
        <w:t>poddziałania</w:t>
      </w:r>
      <w:r w:rsidRPr="00AE70C0">
        <w:t xml:space="preserve"> funkcję Instytucji Wdrażającej pełni Polska Agencja Rozwoju Przedsiębiorczości</w:t>
      </w:r>
      <w:r>
        <w:t xml:space="preserve"> (PARP)</w:t>
      </w:r>
      <w:r w:rsidRPr="00AE70C0">
        <w:t>;</w:t>
      </w:r>
    </w:p>
    <w:p w:rsidR="002D2B60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 w:rsidR="00630776"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Min</w:t>
      </w:r>
      <w:r>
        <w:t xml:space="preserve">ister Infrastruktury i Rozwoju - </w:t>
      </w:r>
      <w:r w:rsidRPr="00AE70C0">
        <w:t>Departament Konkurencyjności i In</w:t>
      </w:r>
      <w:r>
        <w:t>nowacyjności</w:t>
      </w:r>
      <w:r w:rsidRPr="00AE70C0">
        <w:t xml:space="preserve"> </w:t>
      </w:r>
      <w:r>
        <w:br/>
      </w:r>
      <w:r w:rsidRPr="00AE70C0">
        <w:t>w Ministerstwie Infrastruktury i Rozwoju</w:t>
      </w:r>
      <w:r>
        <w:t>;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proofErr w:type="spell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r w:rsidRPr="009A69EC">
        <w:rPr>
          <w:b/>
        </w:rPr>
        <w:t>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2D2B60" w:rsidRPr="00D44110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>
        <w:rPr>
          <w:rFonts w:eastAsia="Calibri"/>
          <w:b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wspóln</w:t>
      </w:r>
      <w:r w:rsidR="00512A53">
        <w:rPr>
          <w:rFonts w:eastAsia="Calibri"/>
          <w:lang w:eastAsia="en-US"/>
        </w:rPr>
        <w:t>ą</w:t>
      </w:r>
      <w:r w:rsidRPr="00D44110">
        <w:rPr>
          <w:rFonts w:eastAsia="Calibri"/>
          <w:lang w:eastAsia="en-US"/>
        </w:rPr>
        <w:t xml:space="preserve"> ocen</w:t>
      </w:r>
      <w:r w:rsidR="00512A53">
        <w:rPr>
          <w:rFonts w:eastAsia="Calibri"/>
          <w:lang w:eastAsia="en-US"/>
        </w:rPr>
        <w:t>ę</w:t>
      </w:r>
      <w:r w:rsidRPr="00D44110">
        <w:rPr>
          <w:rFonts w:eastAsia="Calibri"/>
          <w:lang w:eastAsia="en-US"/>
        </w:rPr>
        <w:t xml:space="preserve"> danego projektu przez co najmniej trzech członków KOP;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2D2B60" w:rsidRPr="009A69EC" w:rsidRDefault="002D2B60" w:rsidP="002D2B60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2D2B60" w:rsidRDefault="002D2B60" w:rsidP="002D2B6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1A0603">
        <w:t xml:space="preserve"> – stronę </w:t>
      </w:r>
      <w:proofErr w:type="spellStart"/>
      <w:r w:rsidR="001A0603">
        <w:t>internetowę</w:t>
      </w:r>
      <w:proofErr w:type="spellEnd"/>
      <w:r>
        <w:t xml:space="preserve"> www.parp.gov.pl;</w:t>
      </w:r>
    </w:p>
    <w:p w:rsidR="002D2B60" w:rsidRPr="009A69EC" w:rsidRDefault="002D2B60" w:rsidP="002D2B6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 w:rsidRPr="009A69EC">
        <w:t>–</w:t>
      </w:r>
      <w:r>
        <w:t xml:space="preserve"> dokument składany w </w:t>
      </w:r>
      <w:r w:rsidRPr="00940FE3">
        <w:rPr>
          <w:b/>
        </w:rPr>
        <w:t>Generatorze Wniosków</w:t>
      </w:r>
      <w:r>
        <w:t>, w którym zawarty jest opis projektu lub przedstawione w innej formie informacje na temat projektu, na podstawie których dokonuje się oceny spełnienia przez ten projekt kryteriów wyboru projektów. Za integralną część wniosku o dofinansowanie uznaje się wszystkie jego załączniki;</w:t>
      </w:r>
    </w:p>
    <w:p w:rsidR="002D2B60" w:rsidRPr="009A69EC" w:rsidRDefault="002D2B60" w:rsidP="002D2B6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2D2B60" w:rsidRDefault="002D2B60" w:rsidP="002D2B60"/>
    <w:p w:rsidR="00E3217D" w:rsidRDefault="00E3217D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>
        <w:rPr>
          <w:b/>
        </w:rPr>
        <w:t>§ 3</w:t>
      </w:r>
    </w:p>
    <w:p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 xml:space="preserve">konkursu jest wyłonienie projektów, które w największym stopniu przyczynią się do osiągnięcia celów POIR oraz celów </w:t>
      </w:r>
      <w:r w:rsidR="00DA1437">
        <w:t>p</w:t>
      </w:r>
      <w:r w:rsidR="00E2240A" w:rsidRPr="009A69EC">
        <w:t>odd</w:t>
      </w:r>
      <w:r w:rsidR="002B6F69">
        <w:t>ziałania</w:t>
      </w:r>
      <w:r w:rsidR="002F31B3">
        <w:t xml:space="preserve"> </w:t>
      </w:r>
      <w:r w:rsidR="00DA1437">
        <w:t xml:space="preserve">określonych </w:t>
      </w:r>
      <w:r w:rsidR="002F31B3">
        <w:t xml:space="preserve">w </w:t>
      </w:r>
      <w:r w:rsidR="00311903">
        <w:t>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lastRenderedPageBreak/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od </w:t>
      </w:r>
      <w:r w:rsidR="00617BFD">
        <w:t xml:space="preserve">31 sierpnia </w:t>
      </w:r>
      <w:r w:rsidRPr="009A69EC">
        <w:t>do</w:t>
      </w:r>
      <w:r w:rsidR="00617BFD">
        <w:t xml:space="preserve"> 30 września 2015</w:t>
      </w:r>
      <w:r w:rsidR="002B6F69">
        <w:t xml:space="preserve"> </w:t>
      </w:r>
      <w:r w:rsidR="00617BFD">
        <w:t xml:space="preserve">r. </w:t>
      </w:r>
      <w:r w:rsidR="00E2240A" w:rsidRPr="009A69EC">
        <w:t>(</w:t>
      </w:r>
      <w:r w:rsidR="00617BFD">
        <w:t xml:space="preserve">w ostatnim dniu naboru </w:t>
      </w:r>
      <w:r w:rsidR="00E2240A" w:rsidRPr="009A69EC">
        <w:t>do godz.16</w:t>
      </w:r>
      <w:r w:rsidR="00EB44F2">
        <w:t>:</w:t>
      </w:r>
      <w:r w:rsidR="00E2240A" w:rsidRPr="009A69EC">
        <w:t>00</w:t>
      </w:r>
      <w:r w:rsidR="00EB44F2">
        <w:t>:00</w:t>
      </w:r>
      <w:r w:rsidR="00E2240A" w:rsidRPr="009A69EC">
        <w:t>)</w:t>
      </w:r>
      <w:r w:rsidR="008C6051">
        <w:t>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Pr="009A69EC">
        <w:t xml:space="preserve"> w niniejszym konkursie wynosi 500 000 000 </w:t>
      </w:r>
      <w:r w:rsidR="00564F5F" w:rsidRPr="009A69EC">
        <w:t>zł</w:t>
      </w:r>
      <w:r w:rsidR="008C6051">
        <w:t xml:space="preserve"> (słownie</w:t>
      </w:r>
      <w:r w:rsidR="00311903">
        <w:t>:</w:t>
      </w:r>
      <w:r w:rsidR="008C6051">
        <w:t xml:space="preserve"> pięćset milionów złotych)</w:t>
      </w:r>
      <w:r w:rsidR="00564F5F" w:rsidRPr="009A69EC">
        <w:t>, w tym:</w:t>
      </w:r>
    </w:p>
    <w:p w:rsidR="00564F5F" w:rsidRPr="009A69EC" w:rsidRDefault="002B6F69" w:rsidP="006B4156">
      <w:pPr>
        <w:pStyle w:val="Akapitzlist"/>
        <w:numPr>
          <w:ilvl w:val="0"/>
          <w:numId w:val="53"/>
        </w:numPr>
        <w:tabs>
          <w:tab w:val="num" w:pos="709"/>
        </w:tabs>
        <w:spacing w:after="120" w:line="276" w:lineRule="auto"/>
        <w:ind w:left="709" w:hanging="283"/>
        <w:contextualSpacing w:val="0"/>
        <w:jc w:val="both"/>
      </w:pPr>
      <w:r>
        <w:t xml:space="preserve">dla </w:t>
      </w:r>
      <w:r w:rsidR="00564F5F" w:rsidRPr="009A69EC">
        <w:t>projektów zlokalizowanych w województwie mazowieckim</w:t>
      </w:r>
      <w:r w:rsidR="008C6051">
        <w:t xml:space="preserve"> </w:t>
      </w:r>
      <w:r w:rsidR="008C6051" w:rsidRPr="009A69EC">
        <w:t xml:space="preserve">44 500 000,00 zł </w:t>
      </w:r>
      <w:r w:rsidR="008C6051">
        <w:t>(słownie</w:t>
      </w:r>
      <w:r w:rsidR="00BE06B8">
        <w:t>:</w:t>
      </w:r>
      <w:r w:rsidR="008C6051">
        <w:t xml:space="preserve"> czterdzieści cztery miliony pięćset tysięcy złotych)</w:t>
      </w:r>
      <w:r w:rsidR="00564F5F" w:rsidRPr="009A69EC">
        <w:t>;</w:t>
      </w:r>
    </w:p>
    <w:p w:rsidR="00564F5F" w:rsidRPr="009A69EC" w:rsidRDefault="00564F5F" w:rsidP="006B4156">
      <w:pPr>
        <w:pStyle w:val="Akapitzlist"/>
        <w:numPr>
          <w:ilvl w:val="0"/>
          <w:numId w:val="53"/>
        </w:numPr>
        <w:tabs>
          <w:tab w:val="num" w:pos="709"/>
        </w:tabs>
        <w:spacing w:after="120" w:line="276" w:lineRule="auto"/>
        <w:ind w:left="709" w:hanging="283"/>
        <w:contextualSpacing w:val="0"/>
        <w:jc w:val="both"/>
      </w:pPr>
      <w:r w:rsidRPr="009A69EC">
        <w:t>dla projektów zlokalizowanych w województwach</w:t>
      </w:r>
      <w:r w:rsidR="008C6051">
        <w:t xml:space="preserve"> innych niż mazowieckie </w:t>
      </w:r>
      <w:r w:rsidR="008C6051" w:rsidRPr="009A69EC">
        <w:t xml:space="preserve">455 500 000,00 zł </w:t>
      </w:r>
      <w:r w:rsidR="008C6051">
        <w:t>(słownie</w:t>
      </w:r>
      <w:r w:rsidR="00BE06B8">
        <w:t>:</w:t>
      </w:r>
      <w:r w:rsidR="008C6051">
        <w:t xml:space="preserve"> czterysta pięćdziesiąt pięć milionów pięćset tysięcy złotych)</w:t>
      </w:r>
      <w:r w:rsidRPr="009A69EC">
        <w:t>.</w:t>
      </w:r>
    </w:p>
    <w:p w:rsidR="00E2240A" w:rsidRPr="009A69EC" w:rsidRDefault="00E2240A" w:rsidP="006B4156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9A69EC">
        <w:t xml:space="preserve">Wszystkie terminy realizacji czynności określonych w </w:t>
      </w:r>
      <w:r w:rsidR="00BE06B8">
        <w:t>r</w:t>
      </w:r>
      <w:r w:rsidR="002B6F69">
        <w:t>egulaminie</w:t>
      </w:r>
      <w:r w:rsidRPr="009A69EC">
        <w:t>, jeśli nie wskazano inaczej, wyrażone są w dniach kalendarzowych</w:t>
      </w:r>
      <w:r w:rsidR="00587F85" w:rsidRPr="009A69EC">
        <w:t>.</w:t>
      </w:r>
    </w:p>
    <w:p w:rsidR="003345AC" w:rsidRDefault="003345AC" w:rsidP="006B4156">
      <w:pPr>
        <w:spacing w:after="120" w:line="276" w:lineRule="auto"/>
        <w:ind w:hanging="426"/>
        <w:jc w:val="center"/>
        <w:rPr>
          <w:b/>
        </w:rPr>
      </w:pPr>
    </w:p>
    <w:p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477521" w:rsidRPr="009A69EC" w:rsidRDefault="00477521" w:rsidP="005A74C9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Przedmiotem </w:t>
      </w:r>
      <w:r>
        <w:t>konkursu są projekty dotyczące</w:t>
      </w:r>
      <w:r w:rsidRPr="009A69EC">
        <w:t xml:space="preserve"> wdrożenia wyników prac </w:t>
      </w:r>
      <w:r>
        <w:t>badawczo-rozwojowych</w:t>
      </w:r>
      <w:r w:rsidRPr="009A69EC">
        <w:t xml:space="preserve"> przeprowadzonych przez </w:t>
      </w:r>
      <w:r>
        <w:t>wnioskodaw</w:t>
      </w:r>
      <w:r w:rsidRPr="009A69EC">
        <w:t>cę samodzielnie</w:t>
      </w:r>
      <w:r>
        <w:t xml:space="preserve"> lub</w:t>
      </w:r>
      <w:r w:rsidRPr="009A69EC">
        <w:t xml:space="preserve"> na jego zlecenie</w:t>
      </w:r>
      <w:r w:rsidRPr="00477521">
        <w:t xml:space="preserve"> </w:t>
      </w:r>
      <w:r>
        <w:t>prowadzące do wprowadzenia</w:t>
      </w:r>
      <w:r w:rsidRPr="009A69EC">
        <w:t xml:space="preserve"> na rynek nowych bądź znacząco ulepszonych produktów lub usług</w:t>
      </w:r>
      <w:r>
        <w:t>.</w:t>
      </w:r>
    </w:p>
    <w:p w:rsidR="00824678" w:rsidRDefault="00824678" w:rsidP="005A74C9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>ziałania mogą ubiegać się wyłącznie mikro, mali i średni przedsiębiorcy prowadzący działalność gospodarczą na terytorium Rzeczpospolitej Polskiej</w:t>
      </w:r>
      <w:r w:rsidR="00477521">
        <w:t xml:space="preserve"> potwierdzoną wpisem do odpowiedniego rejestru</w:t>
      </w:r>
      <w:r w:rsidRPr="009A69EC">
        <w:t>.</w:t>
      </w:r>
    </w:p>
    <w:p w:rsidR="00BC013F" w:rsidRDefault="001A0603" w:rsidP="006B4156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:rsidR="00BC013F" w:rsidRPr="00811D92" w:rsidRDefault="00BC013F" w:rsidP="006B4156">
      <w:pPr>
        <w:pStyle w:val="Akapitzlist"/>
        <w:numPr>
          <w:ilvl w:val="0"/>
          <w:numId w:val="55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F91485">
        <w:t xml:space="preserve"> lub</w:t>
      </w:r>
    </w:p>
    <w:p w:rsidR="00BC013F" w:rsidRDefault="00BC013F" w:rsidP="006B4156">
      <w:pPr>
        <w:pStyle w:val="Akapitzlist"/>
        <w:numPr>
          <w:ilvl w:val="0"/>
          <w:numId w:val="55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F91485">
        <w:t xml:space="preserve"> lub</w:t>
      </w:r>
    </w:p>
    <w:p w:rsidR="00BC013F" w:rsidRPr="009A69EC" w:rsidRDefault="00BC013F" w:rsidP="006B4156">
      <w:pPr>
        <w:pStyle w:val="Akapitzlist"/>
        <w:numPr>
          <w:ilvl w:val="0"/>
          <w:numId w:val="55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824678" w:rsidRPr="009A69EC" w:rsidRDefault="00824678" w:rsidP="005A74C9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ubiegania się o dofinansowanie (art. 37 ust. 3 pkt 1 ustawy wdrożeniowej)</w:t>
      </w:r>
      <w:r w:rsidRPr="009A69EC">
        <w:t>:</w:t>
      </w:r>
    </w:p>
    <w:p w:rsidR="00BC013F" w:rsidRDefault="00BC013F" w:rsidP="006B4156">
      <w:pPr>
        <w:pStyle w:val="Akapitzlist"/>
        <w:numPr>
          <w:ilvl w:val="0"/>
          <w:numId w:val="5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:rsidR="00824678" w:rsidRDefault="00824678" w:rsidP="006B4156">
      <w:pPr>
        <w:pStyle w:val="Akapitzlist"/>
        <w:numPr>
          <w:ilvl w:val="0"/>
          <w:numId w:val="5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:rsidR="00D73034" w:rsidRPr="00601F78" w:rsidRDefault="00D73034" w:rsidP="006B4156">
      <w:pPr>
        <w:pStyle w:val="Akapitzlist"/>
        <w:numPr>
          <w:ilvl w:val="0"/>
          <w:numId w:val="5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 z </w:t>
      </w:r>
      <w:proofErr w:type="spellStart"/>
      <w:r>
        <w:t>późn</w:t>
      </w:r>
      <w:proofErr w:type="spellEnd"/>
      <w:r>
        <w:t>. zm.)</w:t>
      </w:r>
      <w:r w:rsidR="002B6F69">
        <w:t>;</w:t>
      </w:r>
    </w:p>
    <w:p w:rsidR="00824678" w:rsidRDefault="00824678" w:rsidP="006B4156">
      <w:pPr>
        <w:pStyle w:val="Akapitzlist"/>
        <w:numPr>
          <w:ilvl w:val="0"/>
          <w:numId w:val="5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</w:t>
      </w:r>
      <w:r w:rsidRPr="009A69EC">
        <w:rPr>
          <w:bCs/>
        </w:rPr>
        <w:lastRenderedPageBreak/>
        <w:t xml:space="preserve">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5B7FB5">
        <w:rPr>
          <w:bCs/>
        </w:rPr>
        <w:t>4</w:t>
      </w:r>
      <w:r w:rsidR="00E72267">
        <w:rPr>
          <w:bCs/>
        </w:rPr>
        <w:t xml:space="preserve"> r. poz. </w:t>
      </w:r>
      <w:r w:rsidR="005B7FB5">
        <w:rPr>
          <w:bCs/>
        </w:rPr>
        <w:t>1417</w:t>
      </w:r>
      <w:r w:rsidR="00E72267">
        <w:rPr>
          <w:bCs/>
        </w:rPr>
        <w:t xml:space="preserve">, z </w:t>
      </w:r>
      <w:proofErr w:type="spellStart"/>
      <w:r w:rsidR="00E72267">
        <w:rPr>
          <w:bCs/>
        </w:rPr>
        <w:t>późn</w:t>
      </w:r>
      <w:proofErr w:type="spellEnd"/>
      <w:r w:rsidR="00E72267">
        <w:rPr>
          <w:bCs/>
        </w:rPr>
        <w:t>. zm.)</w:t>
      </w:r>
      <w:r w:rsidR="005B7FB5">
        <w:rPr>
          <w:bCs/>
        </w:rPr>
        <w:t>;</w:t>
      </w:r>
    </w:p>
    <w:p w:rsidR="00D73034" w:rsidRPr="00D73034" w:rsidRDefault="002B6F69" w:rsidP="006B4156">
      <w:pPr>
        <w:pStyle w:val="Akapitzlist"/>
        <w:numPr>
          <w:ilvl w:val="0"/>
          <w:numId w:val="5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:rsidR="00824678" w:rsidRPr="00D73034" w:rsidRDefault="00933734" w:rsidP="00D73034">
      <w:pPr>
        <w:pStyle w:val="Akapitzlist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w </w:t>
      </w:r>
      <w:r w:rsidR="009102C4">
        <w:t>art. 3 ust. 3 r</w:t>
      </w:r>
      <w:r w:rsidR="009102C4" w:rsidRPr="009A69EC">
        <w:t>ozporządzeni</w:t>
      </w:r>
      <w:r w:rsidR="009102C4">
        <w:t>a</w:t>
      </w:r>
      <w:r w:rsidR="009102C4" w:rsidRPr="009A69EC">
        <w:t xml:space="preserve"> </w:t>
      </w:r>
      <w:r w:rsidR="00D5008C">
        <w:t>n</w:t>
      </w:r>
      <w:r w:rsidR="009102C4">
        <w:t>r 1301/2013</w:t>
      </w:r>
      <w:r w:rsidR="0001625D">
        <w:t xml:space="preserve"> </w:t>
      </w:r>
      <w:r w:rsidR="00824678" w:rsidRPr="009A69EC">
        <w:t>oraz</w:t>
      </w:r>
      <w:r w:rsidR="009102C4">
        <w:t xml:space="preserve"> </w:t>
      </w:r>
      <w:r w:rsidR="009102C4" w:rsidRPr="009102C4">
        <w:t xml:space="preserve">w § 4 </w:t>
      </w:r>
      <w:r>
        <w:t>R</w:t>
      </w:r>
      <w:r w:rsidR="009102C4" w:rsidRPr="009102C4">
        <w:t>ozporządzenia</w:t>
      </w:r>
      <w:r w:rsidR="009102C4">
        <w:t>.</w:t>
      </w:r>
    </w:p>
    <w:p w:rsidR="00824678" w:rsidRPr="009A69EC" w:rsidRDefault="00824678" w:rsidP="005A74C9">
      <w:pPr>
        <w:pStyle w:val="Akapitzlist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Pr="009A69EC">
        <w:rPr>
          <w:rFonts w:eastAsiaTheme="minorHAnsi"/>
          <w:color w:val="000000"/>
          <w:lang w:eastAsia="en-US"/>
        </w:rPr>
        <w:t>.</w:t>
      </w:r>
    </w:p>
    <w:p w:rsidR="008024F8" w:rsidRDefault="008024F8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FF2E43" w:rsidRPr="009A69EC" w:rsidRDefault="00FF2E43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:rsidR="005E4A2D" w:rsidRPr="009A69EC" w:rsidRDefault="005E4A2D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Pr="009A69EC">
        <w:rPr>
          <w:iCs/>
        </w:rPr>
        <w:t xml:space="preserve"> 50 mln EUR.</w:t>
      </w:r>
    </w:p>
    <w:p w:rsidR="00FF2E43" w:rsidRPr="009A69EC" w:rsidRDefault="00FF2E43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2B6F69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:rsidR="00FF2E43" w:rsidRPr="009A69EC" w:rsidRDefault="0001625D" w:rsidP="006B4156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:rsidR="00FF2E43" w:rsidRPr="009A69EC" w:rsidRDefault="0001625D" w:rsidP="006B4156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:rsidR="00824678" w:rsidRPr="009A69EC" w:rsidRDefault="005E4A2D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:rsidR="008024F8" w:rsidRPr="00400BB5" w:rsidRDefault="008024F8" w:rsidP="009D10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5A74C9">
        <w:rPr>
          <w:rFonts w:eastAsiaTheme="minorHAnsi"/>
          <w:lang w:eastAsia="en-US"/>
        </w:rPr>
        <w:t>,</w:t>
      </w:r>
    </w:p>
    <w:p w:rsidR="008024F8" w:rsidRPr="00400BB5" w:rsidRDefault="008024F8" w:rsidP="009D1030">
      <w:pPr>
        <w:pStyle w:val="Akapitzlist"/>
        <w:widowControl w:val="0"/>
        <w:numPr>
          <w:ilvl w:val="0"/>
          <w:numId w:val="2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:rsidR="008024F8" w:rsidRPr="00400BB5" w:rsidRDefault="00400BB5" w:rsidP="009D1030">
      <w:pPr>
        <w:pStyle w:val="Akapitzlist"/>
        <w:widowControl w:val="0"/>
        <w:numPr>
          <w:ilvl w:val="0"/>
          <w:numId w:val="2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:rsidR="005A74C9" w:rsidRPr="005A74C9" w:rsidRDefault="00FA17BB" w:rsidP="006B4156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:rsidR="00824678" w:rsidRPr="009A69EC" w:rsidRDefault="002C6EC9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lastRenderedPageBreak/>
        <w:t xml:space="preserve">Do kosztów kwalifikowalnych w zakresie regionalnej pomocy inwestycyjnej zalicza się </w:t>
      </w:r>
      <w:r w:rsidR="008024F8" w:rsidRPr="002C6EC9">
        <w:rPr>
          <w:bCs/>
          <w:iCs/>
        </w:rPr>
        <w:t>koszty</w:t>
      </w:r>
      <w:r w:rsidR="00824678" w:rsidRPr="002C6EC9">
        <w:rPr>
          <w:bCs/>
          <w:iCs/>
        </w:rPr>
        <w:t>:</w:t>
      </w:r>
    </w:p>
    <w:p w:rsidR="004446A2" w:rsidRPr="004446A2" w:rsidRDefault="004446A2" w:rsidP="009D1030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954044">
        <w:rPr>
          <w:rFonts w:eastAsiaTheme="minorHAnsi"/>
          <w:color w:val="000000"/>
          <w:lang w:eastAsia="en-US"/>
        </w:rPr>
        <w:t>,</w:t>
      </w:r>
    </w:p>
    <w:p w:rsidR="004446A2" w:rsidRPr="004446A2" w:rsidRDefault="004446A2" w:rsidP="009D1030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954044">
        <w:rPr>
          <w:rFonts w:eastAsiaTheme="minorHAnsi"/>
          <w:color w:val="000000"/>
          <w:lang w:eastAsia="en-US"/>
        </w:rPr>
        <w:t>,</w:t>
      </w:r>
    </w:p>
    <w:p w:rsidR="004446A2" w:rsidRPr="004446A2" w:rsidRDefault="004446A2" w:rsidP="009D1030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954044">
        <w:rPr>
          <w:rFonts w:eastAsiaTheme="minorHAnsi"/>
          <w:color w:val="000000"/>
          <w:lang w:eastAsia="en-US"/>
        </w:rPr>
        <w:t>,</w:t>
      </w:r>
    </w:p>
    <w:p w:rsidR="004446A2" w:rsidRPr="004446A2" w:rsidRDefault="004446A2" w:rsidP="009D1030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4446A2" w:rsidRPr="004446A2" w:rsidRDefault="0020766E" w:rsidP="006B4156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="004446A2"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4446A2" w:rsidRPr="004446A2" w:rsidRDefault="004446A2" w:rsidP="006B4156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4446A2" w:rsidRPr="004446A2" w:rsidRDefault="004446A2" w:rsidP="006B4156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4446A2" w:rsidRPr="004446A2" w:rsidRDefault="004446A2" w:rsidP="006B4156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2C6EC9">
        <w:rPr>
          <w:rFonts w:eastAsiaTheme="minorHAnsi"/>
          <w:color w:val="000000"/>
          <w:lang w:eastAsia="en-US"/>
        </w:rPr>
        <w:t xml:space="preserve">związane </w:t>
      </w:r>
      <w:r w:rsidR="0020766E">
        <w:rPr>
          <w:rFonts w:eastAsiaTheme="minorHAnsi"/>
          <w:color w:val="000000"/>
          <w:lang w:eastAsia="en-US"/>
        </w:rPr>
        <w:br/>
      </w:r>
      <w:r w:rsidR="002C6EC9">
        <w:rPr>
          <w:rFonts w:eastAsiaTheme="minorHAnsi"/>
          <w:color w:val="000000"/>
          <w:lang w:eastAsia="en-US"/>
        </w:rPr>
        <w:t>z proj</w:t>
      </w:r>
      <w:r w:rsidR="0020766E">
        <w:rPr>
          <w:rFonts w:eastAsiaTheme="minorHAnsi"/>
          <w:color w:val="000000"/>
          <w:lang w:eastAsia="en-US"/>
        </w:rPr>
        <w:t>ektem, na który przyznano pomoc</w:t>
      </w:r>
      <w:r w:rsidR="002C6EC9"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 w:rsidR="00954044">
        <w:rPr>
          <w:rFonts w:eastAsiaTheme="minorHAnsi"/>
          <w:color w:val="000000"/>
          <w:lang w:eastAsia="en-US"/>
        </w:rPr>
        <w:t>,</w:t>
      </w:r>
    </w:p>
    <w:p w:rsidR="004446A2" w:rsidRPr="004446A2" w:rsidRDefault="004446A2" w:rsidP="0013059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 w:rsidR="0020766E"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 w:rsidR="002C6EC9"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 w:rsidR="002C6EC9"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>umowa leasingu będzie obejmowała okres co najmniej 3 lat od przewidywanego terminu zakończenia realizacji projektu</w:t>
      </w:r>
      <w:r w:rsidR="00954044">
        <w:rPr>
          <w:rFonts w:eastAsiaTheme="minorHAnsi"/>
          <w:color w:val="000000"/>
          <w:lang w:eastAsia="en-US"/>
        </w:rPr>
        <w:t>,</w:t>
      </w:r>
    </w:p>
    <w:p w:rsidR="004446A2" w:rsidRPr="004446A2" w:rsidRDefault="004446A2" w:rsidP="006B415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 w:rsidR="00130593"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</w:t>
      </w:r>
      <w:r w:rsidR="002C6EC9" w:rsidRPr="004446A2">
        <w:rPr>
          <w:rFonts w:eastAsiaTheme="minorHAnsi"/>
          <w:color w:val="000000"/>
          <w:lang w:eastAsia="en-US"/>
        </w:rPr>
        <w:t xml:space="preserve">o ile we wniosku </w:t>
      </w:r>
      <w:r w:rsidR="00130593">
        <w:rPr>
          <w:rFonts w:eastAsiaTheme="minorHAnsi"/>
          <w:color w:val="000000"/>
          <w:lang w:eastAsia="en-US"/>
        </w:rPr>
        <w:br/>
      </w:r>
      <w:r w:rsidR="002C6EC9"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 w:rsidR="002C6EC9">
        <w:rPr>
          <w:rFonts w:eastAsiaTheme="minorHAnsi"/>
          <w:color w:val="000000"/>
          <w:lang w:eastAsia="en-US"/>
        </w:rPr>
        <w:t>poważniony do poniesienia koszt</w:t>
      </w:r>
      <w:r w:rsidR="00811D92">
        <w:rPr>
          <w:rFonts w:eastAsiaTheme="minorHAnsi"/>
          <w:color w:val="000000"/>
          <w:lang w:eastAsia="en-US"/>
        </w:rPr>
        <w:t>u</w:t>
      </w:r>
      <w:r w:rsidR="002C6EC9">
        <w:rPr>
          <w:rFonts w:eastAsiaTheme="minorHAnsi"/>
          <w:color w:val="000000"/>
          <w:lang w:eastAsia="en-US"/>
        </w:rPr>
        <w:t>, przy czym umowa leasingu prowadzi do przeniesienia własności</w:t>
      </w:r>
      <w:r w:rsidR="005A74C9">
        <w:rPr>
          <w:rFonts w:eastAsiaTheme="minorHAnsi"/>
          <w:color w:val="000000"/>
          <w:lang w:eastAsia="en-US"/>
        </w:rPr>
        <w:t xml:space="preserve">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 w:rsidR="00811D92">
        <w:rPr>
          <w:rFonts w:eastAsiaTheme="minorHAnsi"/>
          <w:color w:val="000000"/>
          <w:lang w:eastAsia="en-US"/>
        </w:rPr>
        <w:t>o</w:t>
      </w:r>
      <w:r w:rsidR="002C6EC9">
        <w:rPr>
          <w:rFonts w:eastAsiaTheme="minorHAnsi"/>
          <w:color w:val="000000"/>
          <w:lang w:eastAsia="en-US"/>
        </w:rPr>
        <w:t xml:space="preserve">. </w:t>
      </w:r>
    </w:p>
    <w:p w:rsidR="004446A2" w:rsidRDefault="004446A2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 w:rsidR="007226DE">
        <w:rPr>
          <w:rFonts w:eastAsiaTheme="minorHAnsi"/>
          <w:sz w:val="23"/>
          <w:szCs w:val="23"/>
          <w:lang w:eastAsia="en-US"/>
        </w:rPr>
        <w:t>walnych, o których mowa w ust. 8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 w:rsidR="00954044"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 w:rsidR="007226DE">
        <w:rPr>
          <w:rFonts w:eastAsiaTheme="minorHAnsi"/>
          <w:sz w:val="23"/>
          <w:szCs w:val="23"/>
          <w:lang w:eastAsia="en-US"/>
        </w:rPr>
        <w:t>walnych, o których mowa w ust. 8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4446A2" w:rsidRPr="004446A2" w:rsidRDefault="004446A2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  <w:color w:val="FF0000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</w:t>
      </w:r>
      <w:r w:rsidR="007226DE">
        <w:rPr>
          <w:rFonts w:eastAsiaTheme="minorHAnsi"/>
          <w:color w:val="000000"/>
          <w:sz w:val="23"/>
          <w:szCs w:val="23"/>
          <w:lang w:eastAsia="en-US"/>
        </w:rPr>
        <w:t>h mowa w ust. 8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 w:rsidR="00954044"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 w:rsidR="007226DE">
        <w:rPr>
          <w:rFonts w:eastAsiaTheme="minorHAnsi"/>
          <w:color w:val="000000"/>
          <w:sz w:val="23"/>
          <w:szCs w:val="23"/>
          <w:lang w:eastAsia="en-US"/>
        </w:rPr>
        <w:t>walnych, o których mowa w ust. 8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="00CE776C" w:rsidRPr="00CE776C">
        <w:rPr>
          <w:rFonts w:eastAsiaTheme="minorHAnsi"/>
          <w:color w:val="000000"/>
          <w:sz w:val="23"/>
          <w:szCs w:val="23"/>
          <w:lang w:eastAsia="en-US"/>
        </w:rPr>
        <w:t>5 mln zł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410435" w:rsidRDefault="008167BA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:rsidR="00410435" w:rsidRDefault="008167BA" w:rsidP="009D1030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:rsidR="00824678" w:rsidRPr="004446A2" w:rsidRDefault="008167BA" w:rsidP="009D1030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mikro i </w:t>
      </w:r>
      <w:r w:rsidR="00410435">
        <w:t>małych przedsiębiorców</w:t>
      </w:r>
      <w:r w:rsidRPr="004446A2">
        <w:t>.</w:t>
      </w:r>
    </w:p>
    <w:p w:rsidR="00824678" w:rsidRPr="00410435" w:rsidRDefault="008167BA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lastRenderedPageBreak/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:rsidR="00824678" w:rsidRDefault="008167BA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 w:rsidR="00F91485">
        <w:rPr>
          <w:iCs/>
        </w:rPr>
        <w:t>a</w:t>
      </w:r>
      <w:r w:rsidRPr="009A69EC">
        <w:rPr>
          <w:iCs/>
        </w:rPr>
        <w:t xml:space="preserve"> intensywność </w:t>
      </w:r>
      <w:r w:rsidR="00130593">
        <w:rPr>
          <w:iCs/>
        </w:rPr>
        <w:t>regionalnej pomocy</w:t>
      </w:r>
      <w:r w:rsidR="00811D92" w:rsidRPr="009A69EC">
        <w:rPr>
          <w:iCs/>
        </w:rPr>
        <w:t xml:space="preserve"> </w:t>
      </w:r>
      <w:r w:rsidR="00811D92">
        <w:rPr>
          <w:iCs/>
        </w:rPr>
        <w:t xml:space="preserve">inwestycyjnej </w:t>
      </w:r>
      <w:r w:rsidR="00E30BE3">
        <w:rPr>
          <w:iCs/>
        </w:rPr>
        <w:t xml:space="preserve">jest </w:t>
      </w:r>
      <w:r w:rsidRPr="009A69EC">
        <w:rPr>
          <w:iCs/>
        </w:rPr>
        <w:t>określ</w:t>
      </w:r>
      <w:r w:rsidR="00E30BE3">
        <w:rPr>
          <w:iCs/>
        </w:rPr>
        <w:t>ona</w:t>
      </w:r>
      <w:r w:rsidRPr="009A69EC">
        <w:rPr>
          <w:iCs/>
        </w:rPr>
        <w:t xml:space="preserve"> </w:t>
      </w:r>
      <w:r w:rsidR="00E30BE3"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 w:rsidR="00954044">
        <w:rPr>
          <w:iCs/>
        </w:rPr>
        <w:t>-</w:t>
      </w:r>
      <w:r w:rsidRPr="009A69EC">
        <w:rPr>
          <w:iCs/>
        </w:rPr>
        <w:t>2020 (Dz. U. poz. 878).</w:t>
      </w:r>
    </w:p>
    <w:p w:rsidR="00824678" w:rsidRPr="009A69EC" w:rsidRDefault="00EC7C4C" w:rsidP="009D1030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E30BE3">
        <w:t>w szczególności</w:t>
      </w:r>
      <w:r>
        <w:t xml:space="preserve"> </w:t>
      </w:r>
      <w:r w:rsidR="00130593">
        <w:t>w</w:t>
      </w:r>
      <w:r w:rsidR="005A74C9">
        <w:t xml:space="preserve"> </w:t>
      </w:r>
      <w:r w:rsidR="008024F8">
        <w:rPr>
          <w:iCs/>
        </w:rPr>
        <w:t xml:space="preserve">art. 6c </w:t>
      </w:r>
      <w:r w:rsidR="00824678" w:rsidRPr="009A69EC">
        <w:rPr>
          <w:iCs/>
        </w:rPr>
        <w:t xml:space="preserve">ustawy </w:t>
      </w:r>
      <w:r w:rsidR="00E30BE3">
        <w:rPr>
          <w:iCs/>
        </w:rPr>
        <w:t xml:space="preserve">o PARP, </w:t>
      </w:r>
      <w:r>
        <w:rPr>
          <w:iCs/>
        </w:rPr>
        <w:t xml:space="preserve">§ 6 </w:t>
      </w:r>
      <w:r w:rsidR="00BC013F">
        <w:rPr>
          <w:iCs/>
        </w:rPr>
        <w:t>r</w:t>
      </w:r>
      <w:r>
        <w:rPr>
          <w:iCs/>
        </w:rPr>
        <w:t>ozporządzenia</w:t>
      </w:r>
      <w:r w:rsidR="00E30BE3" w:rsidRPr="00E30BE3">
        <w:rPr>
          <w:iCs/>
        </w:rPr>
        <w:t xml:space="preserve"> </w:t>
      </w:r>
      <w:r w:rsidR="00E30BE3">
        <w:rPr>
          <w:iCs/>
        </w:rPr>
        <w:t xml:space="preserve">oraz </w:t>
      </w:r>
      <w:r w:rsidR="007B747F">
        <w:rPr>
          <w:rFonts w:eastAsia="Calibri"/>
          <w:lang w:eastAsia="en-US"/>
        </w:rPr>
        <w:t xml:space="preserve">w </w:t>
      </w:r>
      <w:r w:rsidR="00E30BE3">
        <w:rPr>
          <w:rFonts w:eastAsia="Calibri"/>
          <w:lang w:eastAsia="en-US"/>
        </w:rPr>
        <w:t xml:space="preserve">wytycznych </w:t>
      </w:r>
      <w:r w:rsidR="00E30BE3" w:rsidRPr="004F69E7">
        <w:rPr>
          <w:rFonts w:eastAsia="Calibri"/>
          <w:lang w:eastAsia="en-US"/>
        </w:rPr>
        <w:t>w zakresie kwalifikowalności wydatków w zakresie Europejskiego Funduszu Rozwoju Regionalnego</w:t>
      </w:r>
      <w:r w:rsidR="00E30BE3">
        <w:rPr>
          <w:rFonts w:eastAsia="Calibri"/>
          <w:lang w:eastAsia="en-US"/>
        </w:rPr>
        <w:t>,</w:t>
      </w:r>
      <w:r w:rsidR="00E30BE3" w:rsidRPr="0005637C">
        <w:t xml:space="preserve"> </w:t>
      </w:r>
      <w:r w:rsidR="00E30BE3" w:rsidRPr="0005637C">
        <w:rPr>
          <w:rFonts w:eastAsia="Calibri"/>
          <w:lang w:eastAsia="en-US"/>
        </w:rPr>
        <w:t>Europejskiego Funduszu Społecznego oraz Funduszu Spójności na lata 2014 – 2020</w:t>
      </w:r>
      <w:r w:rsidR="005A74C9">
        <w:rPr>
          <w:iCs/>
        </w:rPr>
        <w:t>.</w:t>
      </w: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A1437" w:rsidRPr="00DA1437" w:rsidRDefault="00DA1437" w:rsidP="00DA1437">
      <w:pPr>
        <w:numPr>
          <w:ilvl w:val="0"/>
          <w:numId w:val="7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16</w:t>
      </w:r>
      <w:r w:rsidR="002C4FCD">
        <w:t>-17</w:t>
      </w:r>
      <w:r w:rsidRPr="00AC1650">
        <w:t>.</w:t>
      </w:r>
      <w:r w:rsidRPr="00DA1437">
        <w:t xml:space="preserve"> Wniosek o dofinansowanie należy </w:t>
      </w:r>
      <w:r w:rsidR="00EF15C3">
        <w:t>sporządzić</w:t>
      </w:r>
      <w:r w:rsidRPr="00DA1437">
        <w:t xml:space="preserve"> zgodnie </w:t>
      </w:r>
      <w:r w:rsidR="00E34321">
        <w:br/>
      </w:r>
      <w:r w:rsidRPr="00DA1437">
        <w:t xml:space="preserve">z </w:t>
      </w:r>
      <w:r w:rsidRPr="00DA1437">
        <w:rPr>
          <w:i/>
        </w:rPr>
        <w:t>Instrukcją wypełniania wniosku o dofinansowanie</w:t>
      </w:r>
      <w:r w:rsidRPr="00DA1437">
        <w:t xml:space="preserve"> </w:t>
      </w:r>
      <w:r w:rsidR="004818D9" w:rsidRPr="004818D9">
        <w:rPr>
          <w:i/>
        </w:rPr>
        <w:t>projektu</w:t>
      </w:r>
      <w:r w:rsidR="004818D9">
        <w:t xml:space="preserve"> </w:t>
      </w:r>
      <w:r w:rsidRPr="00DA1437">
        <w:t xml:space="preserve">(załącznik nr </w:t>
      </w:r>
      <w:r w:rsidR="002147A1">
        <w:t>3</w:t>
      </w:r>
      <w:r w:rsidRPr="00DA1437">
        <w:t xml:space="preserve"> do regulaminu). Wniosek o dofinansowanie należy złożyć w sposób określony w </w:t>
      </w:r>
      <w:r w:rsidRPr="00DA1437">
        <w:rPr>
          <w:i/>
        </w:rPr>
        <w:t>Instrukcji składania wniosku o dofinansowanie</w:t>
      </w:r>
      <w:r w:rsidRPr="00DA1437">
        <w:t xml:space="preserve"> </w:t>
      </w:r>
      <w:r w:rsidR="004818D9" w:rsidRPr="004818D9">
        <w:rPr>
          <w:i/>
        </w:rPr>
        <w:t>projektu</w:t>
      </w:r>
      <w:r w:rsidR="004818D9">
        <w:t xml:space="preserve"> </w:t>
      </w:r>
      <w:r w:rsidRPr="00DA1437">
        <w:t>zamieszczonej na stronie internetowej PARP</w:t>
      </w:r>
      <w:r w:rsidR="007B747F">
        <w:t xml:space="preserve"> najpóźniej w dniu rozpoczęcia naboru wniosków</w:t>
      </w:r>
      <w:r w:rsidRPr="00DA1437">
        <w:rPr>
          <w:color w:val="0000FF"/>
        </w:rPr>
        <w:t xml:space="preserve">. </w:t>
      </w:r>
      <w:r w:rsidRPr="00DA1437">
        <w:t>Wszelkie inne formy elektronicznej lub papierowej wizualizacji treści wniosku nie stanowią wniosku o dofinansowanie i nie będą podlegać ocenie.</w:t>
      </w:r>
    </w:p>
    <w:p w:rsidR="00DA1437" w:rsidRPr="00E22D20" w:rsidRDefault="00DA1437" w:rsidP="00DA1437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potwierdzenie złożenia wniosku następuje poprzez przesłanie do PARP oświadczenia, o którym mowa w ust. </w:t>
      </w:r>
      <w:r w:rsidR="00FF1A69">
        <w:t>7</w:t>
      </w:r>
      <w:r w:rsidRPr="00E22D20">
        <w:t>.</w:t>
      </w:r>
    </w:p>
    <w:p w:rsidR="00DA1437" w:rsidRPr="00DA1437" w:rsidRDefault="007B747F" w:rsidP="00DA1437">
      <w:pPr>
        <w:numPr>
          <w:ilvl w:val="0"/>
          <w:numId w:val="7"/>
        </w:numPr>
        <w:spacing w:after="120" w:line="276" w:lineRule="auto"/>
        <w:ind w:left="360"/>
        <w:jc w:val="both"/>
      </w:pPr>
      <w:r>
        <w:t xml:space="preserve">Wniosek o dofinansowanie i </w:t>
      </w:r>
      <w:r w:rsidR="00DA1437" w:rsidRPr="00DA1437">
        <w:t xml:space="preserve">wszystkie załączniki muszą </w:t>
      </w:r>
      <w:r>
        <w:t>być</w:t>
      </w:r>
      <w:r w:rsidR="00DA1437" w:rsidRPr="00DA1437">
        <w:t xml:space="preserve"> sporządzone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</w:t>
      </w:r>
      <w:proofErr w:type="spellStart"/>
      <w:r w:rsidR="00DA1437" w:rsidRPr="00DA1437">
        <w:t>późn</w:t>
      </w:r>
      <w:proofErr w:type="spellEnd"/>
      <w:r w:rsidR="00DA1437" w:rsidRPr="00DA1437">
        <w:t>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:rsidR="00DA1437" w:rsidRPr="00E22D20" w:rsidRDefault="00DA1437" w:rsidP="00DA1437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Logowanie do Generatora Wniosków w celu złożenia wniosku o dofinansowanie będzie możliwe w okresie naboru wniosków </w:t>
      </w:r>
      <w:r w:rsidR="00E7304C">
        <w:rPr>
          <w:bCs/>
        </w:rPr>
        <w:t xml:space="preserve">o dofinansowanie </w:t>
      </w:r>
      <w:r w:rsidRPr="00DA1437">
        <w:rPr>
          <w:bCs/>
        </w:rPr>
        <w:t xml:space="preserve">określonym </w:t>
      </w:r>
      <w:r w:rsidRPr="00E22D20">
        <w:rPr>
          <w:bCs/>
        </w:rPr>
        <w:t>w § 3 ust. 3.</w:t>
      </w:r>
    </w:p>
    <w:p w:rsidR="00DA1437" w:rsidRPr="00E22D20" w:rsidRDefault="00DA1437" w:rsidP="00DA1437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DA1437" w:rsidRDefault="00DA1437" w:rsidP="00DA1437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>Wnioski o dofinansowanie składane w ostatni dzień roboczy naboru powinny 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Data ta uznawana jest za datę zakończenia </w:t>
      </w:r>
      <w:r w:rsidR="007B747F">
        <w:rPr>
          <w:rFonts w:eastAsia="Calibri"/>
          <w:bCs/>
        </w:rPr>
        <w:t>naboru</w:t>
      </w:r>
      <w:r w:rsidRPr="00DA1437">
        <w:rPr>
          <w:rFonts w:eastAsia="Calibri"/>
          <w:bCs/>
        </w:rPr>
        <w:t>. Obowiązuje czas serwera PARP.</w:t>
      </w:r>
    </w:p>
    <w:p w:rsidR="00DA1437" w:rsidRPr="00DA1437" w:rsidRDefault="00DA1437" w:rsidP="00DA1437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Za formalne potwierdzenie złożenia wniosku o dofinansowanie uważa się złożenie </w:t>
      </w:r>
      <w:r w:rsidRPr="00DA1437">
        <w:lastRenderedPageBreak/>
        <w:t xml:space="preserve">oświadczenia </w:t>
      </w:r>
      <w:r w:rsidR="00882D47">
        <w:t>zg</w:t>
      </w:r>
      <w:r w:rsidR="002147A1">
        <w:t>odnego z treścią załącznika nr 4</w:t>
      </w:r>
      <w:r w:rsidR="00882D47">
        <w:t xml:space="preserve"> do regulaminu </w:t>
      </w:r>
      <w:r w:rsidRPr="00DA1437">
        <w:t>potwierdzającego złożenie wniosku o dofinansowanie w Generatorze Wniosków:</w:t>
      </w:r>
    </w:p>
    <w:p w:rsidR="00DA1437" w:rsidRPr="00DA1437" w:rsidRDefault="00DA1437" w:rsidP="00DA1437">
      <w:pPr>
        <w:numPr>
          <w:ilvl w:val="0"/>
          <w:numId w:val="4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>w formie pisemnej podpisanego przez osobę</w:t>
      </w:r>
      <w:r w:rsidR="0027006A">
        <w:rPr>
          <w:rFonts w:eastAsia="Calibri"/>
          <w:bCs/>
        </w:rPr>
        <w:t xml:space="preserve"> lub </w:t>
      </w:r>
      <w:r w:rsidR="006E0BF2">
        <w:rPr>
          <w:rFonts w:eastAsia="Calibri"/>
          <w:bCs/>
        </w:rPr>
        <w:t>osoby up</w:t>
      </w:r>
      <w:r w:rsidR="007B747F">
        <w:rPr>
          <w:rFonts w:eastAsia="Calibri"/>
          <w:bCs/>
        </w:rPr>
        <w:t>rawnione</w:t>
      </w:r>
      <w:r w:rsidR="001056FE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do reprezentowania wnioskodawcy</w:t>
      </w:r>
      <w:r w:rsidR="00B72279">
        <w:rPr>
          <w:rFonts w:eastAsia="Calibri"/>
          <w:bCs/>
        </w:rPr>
        <w:t xml:space="preserve"> albo</w:t>
      </w:r>
      <w:r w:rsidRPr="00DA1437">
        <w:rPr>
          <w:rFonts w:eastAsia="Calibri"/>
          <w:bCs/>
        </w:rPr>
        <w:t>;</w:t>
      </w:r>
    </w:p>
    <w:p w:rsidR="00DA1437" w:rsidRPr="00DA1437" w:rsidRDefault="00DA1437" w:rsidP="00DA1437">
      <w:pPr>
        <w:numPr>
          <w:ilvl w:val="0"/>
          <w:numId w:val="4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 formie elektronicznej za pośrednictwem </w:t>
      </w:r>
      <w:r w:rsidR="00D515D8">
        <w:rPr>
          <w:rFonts w:eastAsia="Calibri"/>
          <w:bCs/>
        </w:rPr>
        <w:t>platformy</w:t>
      </w:r>
      <w:r w:rsidRPr="00DA1437">
        <w:rPr>
          <w:rFonts w:eastAsia="Calibri"/>
          <w:bCs/>
        </w:rPr>
        <w:t xml:space="preserve"> usług administracji publicznej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Pr="00DA1437">
        <w:rPr>
          <w:rFonts w:eastAsia="Calibri"/>
          <w:bCs/>
        </w:rPr>
        <w:t xml:space="preserve"> z wykorzystaniem bezpiecznego podpisu elektronicznego weryfikowanego przy pomocy ważnego kwalifikowanego certyfikatu </w:t>
      </w:r>
      <w:r w:rsidR="00653FA0">
        <w:rPr>
          <w:rFonts w:eastAsia="Calibri"/>
          <w:bCs/>
        </w:rPr>
        <w:t xml:space="preserve">albo </w:t>
      </w:r>
      <w:r w:rsidR="0091033C">
        <w:rPr>
          <w:rFonts w:eastAsia="Calibri"/>
          <w:bCs/>
        </w:rPr>
        <w:t>podpisu</w:t>
      </w:r>
      <w:r w:rsidRPr="00DA1437">
        <w:rPr>
          <w:rFonts w:eastAsia="Calibri"/>
          <w:bCs/>
        </w:rPr>
        <w:t xml:space="preserve"> </w:t>
      </w:r>
      <w:r w:rsidR="0091033C">
        <w:rPr>
          <w:rFonts w:eastAsia="Calibri"/>
          <w:bCs/>
        </w:rPr>
        <w:t>potwierdzonego profilem zaufanym</w:t>
      </w:r>
      <w:r w:rsidRPr="00DA1437">
        <w:rPr>
          <w:rFonts w:eastAsia="Calibri"/>
          <w:bCs/>
        </w:rPr>
        <w:t xml:space="preserve">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="004763F6">
        <w:rPr>
          <w:rFonts w:eastAsia="Calibri"/>
          <w:bCs/>
        </w:rPr>
        <w:t>.</w:t>
      </w:r>
    </w:p>
    <w:p w:rsidR="001056FE" w:rsidRDefault="00DA1437" w:rsidP="001056FE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 xml:space="preserve">Oświadczenie potwierdzające złożenie wniosku o dofinansowanie w Generatorze Wniosków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dostępne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:rsidR="00DA1437" w:rsidRPr="006546C4" w:rsidRDefault="00AD74B4" w:rsidP="001056FE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FF1A69" w:rsidRPr="00FF1A69" w:rsidRDefault="0091033C" w:rsidP="00DA1437">
      <w:pPr>
        <w:widowControl w:val="0"/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>Oświadczenie</w:t>
      </w:r>
      <w:r w:rsidR="00124D05">
        <w:t xml:space="preserve">, o którym mowa w </w:t>
      </w:r>
      <w:r w:rsidR="00DA1437" w:rsidRPr="00D10FDA">
        <w:t xml:space="preserve">ust. </w:t>
      </w:r>
      <w:r w:rsidR="00FF1A69">
        <w:t>7</w:t>
      </w:r>
      <w:r w:rsidR="00D10FDA">
        <w:t xml:space="preserve"> </w:t>
      </w:r>
      <w:r w:rsidR="00DA1437" w:rsidRPr="00D10FDA">
        <w:t>pkt 1</w:t>
      </w:r>
      <w:r w:rsidR="00DA1437" w:rsidRPr="00DA1437">
        <w:t xml:space="preserve"> należy</w:t>
      </w:r>
      <w:r w:rsidR="00FF1A69">
        <w:t>:</w:t>
      </w:r>
    </w:p>
    <w:p w:rsidR="00DA1437" w:rsidRPr="00FF1A69" w:rsidRDefault="0091033C" w:rsidP="00FF1A69">
      <w:pPr>
        <w:pStyle w:val="Akapitzlist"/>
        <w:widowControl w:val="0"/>
        <w:numPr>
          <w:ilvl w:val="0"/>
          <w:numId w:val="71"/>
        </w:numPr>
        <w:suppressAutoHyphens/>
        <w:spacing w:after="120" w:line="276" w:lineRule="auto"/>
        <w:jc w:val="both"/>
        <w:rPr>
          <w:bCs/>
        </w:rPr>
      </w:pPr>
      <w:r w:rsidRPr="00FF1A69">
        <w:rPr>
          <w:b/>
          <w:bCs/>
        </w:rPr>
        <w:t>nadać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 w:rsidRPr="00FF1A69">
        <w:rPr>
          <w:b/>
          <w:bCs/>
        </w:rPr>
        <w:t>tj.</w:t>
      </w:r>
      <w:r w:rsidR="001056FE" w:rsidRPr="00FF1A69">
        <w:rPr>
          <w:b/>
          <w:bCs/>
        </w:rPr>
        <w:t xml:space="preserve"> w placówce </w:t>
      </w:r>
      <w:r w:rsidRPr="00FF1A69">
        <w:rPr>
          <w:b/>
          <w:bCs/>
        </w:rPr>
        <w:t>P</w:t>
      </w:r>
      <w:r w:rsidR="001056FE" w:rsidRPr="00FF1A69">
        <w:rPr>
          <w:b/>
          <w:bCs/>
        </w:rPr>
        <w:t>oczty</w:t>
      </w:r>
      <w:r w:rsidRPr="00FF1A69">
        <w:rPr>
          <w:b/>
          <w:bCs/>
        </w:rPr>
        <w:t xml:space="preserve"> Pols</w:t>
      </w:r>
      <w:r w:rsidR="001056FE" w:rsidRPr="00FF1A69">
        <w:rPr>
          <w:b/>
          <w:bCs/>
        </w:rPr>
        <w:t>kiej</w:t>
      </w:r>
      <w:r w:rsidRPr="00FF1A69">
        <w:rPr>
          <w:bCs/>
        </w:rPr>
        <w:t xml:space="preserve">) </w:t>
      </w:r>
      <w:r w:rsidR="001056FE" w:rsidRPr="00FF1A69">
        <w:rPr>
          <w:bCs/>
        </w:rPr>
        <w:t>na adres</w:t>
      </w:r>
      <w:r w:rsidR="00DA1437" w:rsidRPr="00FF1A69">
        <w:rPr>
          <w:bCs/>
        </w:rPr>
        <w:t>: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DA1437" w:rsidRPr="00D462E1" w:rsidRDefault="00DA1437" w:rsidP="003739ED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t>Departament Wsparcia Działalności Badawczo-Rozwojowej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ul. Pańska 81/83</w:t>
      </w:r>
    </w:p>
    <w:p w:rsidR="00DA1437" w:rsidRDefault="00DA1437" w:rsidP="003739ED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t>00-834 Warszawa</w:t>
      </w:r>
      <w:r w:rsidR="00124D05">
        <w:rPr>
          <w:bCs/>
        </w:rPr>
        <w:t xml:space="preserve"> lub</w:t>
      </w:r>
    </w:p>
    <w:p w:rsidR="00FF1A69" w:rsidRPr="00FF1A69" w:rsidRDefault="00FF1A69" w:rsidP="00275152">
      <w:pPr>
        <w:pStyle w:val="Akapitzlist"/>
        <w:numPr>
          <w:ilvl w:val="0"/>
          <w:numId w:val="71"/>
        </w:numPr>
        <w:spacing w:after="120" w:line="276" w:lineRule="auto"/>
        <w:contextualSpacing w:val="0"/>
        <w:jc w:val="both"/>
        <w:rPr>
          <w:bCs/>
        </w:rPr>
      </w:pPr>
      <w:r w:rsidRPr="00FF1A69">
        <w:rPr>
          <w:bCs/>
        </w:rPr>
        <w:t xml:space="preserve">złożyć osobiście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 w:rsidR="003739ED">
        <w:rPr>
          <w:bCs/>
        </w:rPr>
        <w:t xml:space="preserve">, pod adresem wskazanym w </w:t>
      </w:r>
      <w:r w:rsidR="00293967">
        <w:rPr>
          <w:bCs/>
        </w:rPr>
        <w:t>pkt</w:t>
      </w:r>
      <w:r w:rsidR="00CF01A4">
        <w:rPr>
          <w:bCs/>
        </w:rPr>
        <w:t xml:space="preserve"> </w:t>
      </w:r>
      <w:r w:rsidR="003739ED">
        <w:rPr>
          <w:bCs/>
        </w:rPr>
        <w:t>1, w dni robocze, w godz. 8.30-16.</w:t>
      </w:r>
      <w:r w:rsidR="00CF01A4">
        <w:rPr>
          <w:bCs/>
        </w:rPr>
        <w:t>3</w:t>
      </w:r>
      <w:r w:rsidR="003739ED">
        <w:rPr>
          <w:bCs/>
        </w:rPr>
        <w:t>0.</w:t>
      </w:r>
    </w:p>
    <w:p w:rsidR="00DA1437" w:rsidRPr="003739ED" w:rsidRDefault="00DA1437" w:rsidP="00275152">
      <w:pPr>
        <w:pStyle w:val="Akapitzlist"/>
        <w:numPr>
          <w:ilvl w:val="0"/>
          <w:numId w:val="72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Dla rozstrzygnięcia, czy dokonano formalnego potwierdzenia złożenia wniosku </w:t>
      </w:r>
      <w:r w:rsidR="00AD74B4" w:rsidRPr="003739ED">
        <w:rPr>
          <w:rFonts w:eastAsia="Calibri"/>
          <w:bCs/>
        </w:rPr>
        <w:br/>
      </w:r>
      <w:r w:rsidRPr="003739ED">
        <w:rPr>
          <w:rFonts w:eastAsia="Calibri"/>
          <w:bCs/>
        </w:rPr>
        <w:t>o dofinansowanie w terminie decydująca jest:</w:t>
      </w:r>
    </w:p>
    <w:p w:rsidR="001056FE" w:rsidRPr="00DA1437" w:rsidRDefault="00DA1437" w:rsidP="00DA1437">
      <w:pPr>
        <w:numPr>
          <w:ilvl w:val="0"/>
          <w:numId w:val="49"/>
        </w:numPr>
        <w:spacing w:after="120" w:line="276" w:lineRule="auto"/>
        <w:jc w:val="both"/>
        <w:rPr>
          <w:bCs/>
        </w:rPr>
      </w:pPr>
      <w:r w:rsidRPr="00DA1437">
        <w:t xml:space="preserve"> w przypadku, o którym mowa </w:t>
      </w:r>
      <w:r w:rsidRPr="00D10FDA">
        <w:t xml:space="preserve">w ust. </w:t>
      </w:r>
      <w:r w:rsidR="003739ED">
        <w:t>7</w:t>
      </w:r>
      <w:r w:rsidRPr="00D10FDA">
        <w:t xml:space="preserve"> pkt 1</w:t>
      </w:r>
      <w:r w:rsidRPr="00DA1437">
        <w:t xml:space="preserve"> - data nadania </w:t>
      </w:r>
      <w:r w:rsidR="005F3193">
        <w:t>oświadczenia</w:t>
      </w:r>
      <w:r w:rsidR="001056FE">
        <w:t xml:space="preserve"> </w:t>
      </w:r>
      <w:r w:rsidR="00124D05">
        <w:t>albo</w:t>
      </w:r>
      <w:r w:rsidRPr="00DA1437">
        <w:t xml:space="preserve"> data widniejąca na pieczęci wpływu dokumentu </w:t>
      </w:r>
      <w:r w:rsidR="00124D05">
        <w:t>złożonego osobiście w</w:t>
      </w:r>
      <w:r w:rsidRPr="00DA1437">
        <w:t xml:space="preserve"> PARP</w:t>
      </w:r>
      <w:r w:rsidR="00124D05">
        <w:t xml:space="preserve"> albo</w:t>
      </w:r>
      <w:r w:rsidR="00AD74B4">
        <w:t>,</w:t>
      </w:r>
      <w:r w:rsidRPr="00DA1437">
        <w:t xml:space="preserve"> </w:t>
      </w:r>
    </w:p>
    <w:p w:rsidR="00DA1437" w:rsidRPr="00DA1437" w:rsidRDefault="00DA1437" w:rsidP="00DA1437">
      <w:pPr>
        <w:numPr>
          <w:ilvl w:val="0"/>
          <w:numId w:val="4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2</w:t>
      </w:r>
      <w:r w:rsidRPr="00DA1437">
        <w:t xml:space="preserve"> - data </w:t>
      </w:r>
      <w:r w:rsidR="00124D05">
        <w:t>nadania</w:t>
      </w:r>
      <w:r w:rsidRPr="00DA1437">
        <w:t xml:space="preserve"> oświadczenia za pośrednictwem platformy usług administracji publicznej </w:t>
      </w:r>
      <w:proofErr w:type="spellStart"/>
      <w:r w:rsidRPr="00DA1437">
        <w:t>ePUAP</w:t>
      </w:r>
      <w:proofErr w:type="spellEnd"/>
      <w:r w:rsidRPr="00DA1437">
        <w:t>.</w:t>
      </w:r>
    </w:p>
    <w:p w:rsidR="00DA1437" w:rsidRDefault="00DA1437" w:rsidP="003739ED">
      <w:pPr>
        <w:pStyle w:val="Akapitzlist"/>
        <w:numPr>
          <w:ilvl w:val="0"/>
          <w:numId w:val="72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zatwierdzenia wniosku o dofinansowanie w Generatorze Wniosków wnioskodawca nie dokona formalnego potwierdzenia złożenia wniosku o dofinansowanie,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3739ED" w:rsidRDefault="003739ED" w:rsidP="003739ED">
      <w:pPr>
        <w:pStyle w:val="Akapitzlist"/>
        <w:numPr>
          <w:ilvl w:val="0"/>
          <w:numId w:val="72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3739ED" w:rsidRDefault="003739ED" w:rsidP="003739ED">
      <w:pPr>
        <w:pStyle w:val="Akapitzlist"/>
        <w:numPr>
          <w:ilvl w:val="0"/>
          <w:numId w:val="72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Szczegółowe informacje dotyczące formalnego potwierdzenia złożenia wniosku o dofinansowanie zawarte są w </w:t>
      </w:r>
      <w:r w:rsidRPr="00160AC9">
        <w:rPr>
          <w:i/>
        </w:rPr>
        <w:t>Instrukcji składania wniosku o dofinansowanie</w:t>
      </w:r>
      <w:r w:rsidR="000E73A1">
        <w:rPr>
          <w:i/>
        </w:rPr>
        <w:t xml:space="preserve"> projektu</w:t>
      </w:r>
      <w:r w:rsidRPr="003739ED">
        <w:t xml:space="preserve">, </w:t>
      </w:r>
      <w:r w:rsidRPr="00436E3C">
        <w:t>o której mowa w ust. 1</w:t>
      </w:r>
      <w:r w:rsidRPr="003739ED">
        <w:t>.</w:t>
      </w:r>
    </w:p>
    <w:p w:rsidR="00CA01F2" w:rsidRDefault="00CA01F2" w:rsidP="00CA01F2">
      <w:pPr>
        <w:pStyle w:val="Akapitzlist"/>
        <w:numPr>
          <w:ilvl w:val="0"/>
          <w:numId w:val="72"/>
        </w:numPr>
        <w:spacing w:after="120" w:line="276" w:lineRule="auto"/>
        <w:ind w:left="426" w:hanging="426"/>
        <w:contextualSpacing w:val="0"/>
        <w:jc w:val="both"/>
      </w:pPr>
      <w:r>
        <w:t>Wnioskodawca powinien dołączyć w Generatorze Wniosków wersje elektroniczne załączników w następujących formatach: jpg, pdf, xls, xlsx</w:t>
      </w:r>
      <w:r w:rsidR="002E6739">
        <w:t>.</w:t>
      </w:r>
      <w:r>
        <w:t xml:space="preserve"> Wielkość pojedynczego załącznika nie powinna przekraczać 4 MB.</w:t>
      </w:r>
    </w:p>
    <w:p w:rsidR="003739ED" w:rsidRDefault="003739ED" w:rsidP="003739ED">
      <w:pPr>
        <w:pStyle w:val="Akapitzlist"/>
        <w:numPr>
          <w:ilvl w:val="0"/>
          <w:numId w:val="72"/>
        </w:numPr>
        <w:spacing w:after="120" w:line="276" w:lineRule="auto"/>
        <w:ind w:left="426" w:hanging="426"/>
        <w:contextualSpacing w:val="0"/>
        <w:jc w:val="both"/>
      </w:pPr>
      <w:r>
        <w:t>W przypadku zidentyfikowanych przez wnioskodawcę problemów z dołączaniem załączników w Generatorze Wniosków, wnioskodawca powinien dokonać ich zgłoszenia za pomocą dedykowanego formularza dostępnego w Generatorze Wniosków, o którym mowa w ust. 1</w:t>
      </w:r>
      <w:r w:rsidR="00124D05">
        <w:t>8</w:t>
      </w:r>
      <w:r>
        <w:t>. Za zgodą PARP, wnioskodawca może zostać uprawniony do złożenia określonych załączników w formie papierowej lub w formie elektronicznej na nośniku danych (np. CD, DVD). Informacja w tym zakresie jest kierowana do wnioskodawcy na adres poczty elektronicznej wskazany przez wnioskodawcę w zgłoszeniu.</w:t>
      </w:r>
    </w:p>
    <w:p w:rsidR="00DA1437" w:rsidRPr="003739ED" w:rsidRDefault="00DA1437" w:rsidP="003739ED">
      <w:pPr>
        <w:pStyle w:val="Akapitzlist"/>
        <w:numPr>
          <w:ilvl w:val="0"/>
          <w:numId w:val="72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 xml:space="preserve">16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>usi nastąpić:</w:t>
      </w:r>
    </w:p>
    <w:p w:rsidR="00DA1437" w:rsidRPr="00DA1437" w:rsidRDefault="00DA1437" w:rsidP="00D10FDA">
      <w:pPr>
        <w:spacing w:after="120" w:line="276" w:lineRule="auto"/>
        <w:ind w:left="720" w:hanging="294"/>
        <w:jc w:val="both"/>
      </w:pPr>
      <w:r w:rsidRPr="00DA1437">
        <w:t xml:space="preserve">1) wraz ze złożeniem oświadczenia w formie pisemnej, w przypadku o którym mowa </w:t>
      </w:r>
      <w:r w:rsidR="00AD74B4">
        <w:br/>
      </w:r>
      <w:r w:rsidRPr="00D10FDA">
        <w:t xml:space="preserve">w ust. </w:t>
      </w:r>
      <w:r w:rsidR="003308A9">
        <w:t>7</w:t>
      </w:r>
      <w:r w:rsidRPr="00D10FDA">
        <w:t xml:space="preserve"> pkt 1</w:t>
      </w:r>
      <w:r w:rsidRPr="00DA1437">
        <w:t xml:space="preserve"> lub</w:t>
      </w:r>
    </w:p>
    <w:p w:rsidR="00DA1437" w:rsidRPr="00DA1437" w:rsidRDefault="00DA1437" w:rsidP="00D10FDA">
      <w:pPr>
        <w:spacing w:after="120" w:line="276" w:lineRule="auto"/>
        <w:ind w:left="709" w:hanging="294"/>
        <w:jc w:val="both"/>
      </w:pPr>
      <w:r w:rsidRPr="00DA1437">
        <w:t xml:space="preserve">2) w </w:t>
      </w:r>
      <w:r w:rsidR="00EF15C3">
        <w:rPr>
          <w:color w:val="000000"/>
        </w:rPr>
        <w:t>terminie</w:t>
      </w:r>
      <w:r w:rsidRPr="00DA1437">
        <w:rPr>
          <w:color w:val="000000"/>
        </w:rPr>
        <w:t xml:space="preserve"> </w:t>
      </w:r>
      <w:r w:rsidR="003308A9">
        <w:rPr>
          <w:color w:val="000000"/>
        </w:rPr>
        <w:t>2</w:t>
      </w:r>
      <w:r w:rsidR="003308A9" w:rsidRPr="00DA1437">
        <w:rPr>
          <w:color w:val="000000"/>
        </w:rPr>
        <w:t xml:space="preserve"> </w:t>
      </w:r>
      <w:r w:rsidRPr="00DA1437">
        <w:rPr>
          <w:color w:val="000000"/>
        </w:rPr>
        <w:t>dni robocz</w:t>
      </w:r>
      <w:r w:rsidR="003308A9">
        <w:rPr>
          <w:color w:val="000000"/>
        </w:rPr>
        <w:t>ych</w:t>
      </w:r>
      <w:r w:rsidRPr="00DA1437">
        <w:rPr>
          <w:color w:val="000000"/>
        </w:rPr>
        <w:t xml:space="preserve"> od zatwierdzenia wniosku w Generatorze Wniosków</w:t>
      </w:r>
      <w:r w:rsidRPr="00DA1437">
        <w:t xml:space="preserve">, w przypadku określonym w </w:t>
      </w:r>
      <w:r w:rsidRPr="00D10FDA">
        <w:t xml:space="preserve">ust. </w:t>
      </w:r>
      <w:r w:rsidR="003308A9">
        <w:t>7</w:t>
      </w:r>
      <w:r w:rsidRPr="00D10FDA">
        <w:t xml:space="preserve"> pkt 2</w:t>
      </w:r>
      <w:r w:rsidR="00E7304C" w:rsidRPr="00D10FDA">
        <w:t>.</w:t>
      </w:r>
    </w:p>
    <w:p w:rsidR="00DA1437" w:rsidRPr="003739ED" w:rsidRDefault="00DA1437" w:rsidP="00A46011">
      <w:pPr>
        <w:pStyle w:val="Akapitzlist"/>
        <w:numPr>
          <w:ilvl w:val="0"/>
          <w:numId w:val="72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>W przypadku stwierdzenia błędów związanych z funkcjonowaniem Genera</w:t>
      </w:r>
      <w:r w:rsidR="00E7188C" w:rsidRPr="003739ED">
        <w:rPr>
          <w:rFonts w:eastAsia="Calibri"/>
          <w:bCs/>
        </w:rPr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zamieszczonego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:rsidR="00DA1437" w:rsidRPr="00D10FDA" w:rsidRDefault="00DA1437" w:rsidP="003318F6">
      <w:pPr>
        <w:pStyle w:val="Akapitzlist"/>
        <w:numPr>
          <w:ilvl w:val="0"/>
          <w:numId w:val="72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3308A9">
        <w:rPr>
          <w:rFonts w:eastAsia="Calibri"/>
          <w:bCs/>
        </w:rPr>
        <w:t>8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3308A9">
        <w:rPr>
          <w:rFonts w:eastAsia="Calibri"/>
          <w:bCs/>
        </w:rPr>
        <w:t>8</w:t>
      </w:r>
      <w:r w:rsidRPr="00D10FDA">
        <w:rPr>
          <w:rFonts w:eastAsia="Calibri"/>
          <w:bCs/>
        </w:rPr>
        <w:t>.</w:t>
      </w:r>
    </w:p>
    <w:p w:rsidR="00DA1437" w:rsidRPr="003318F6" w:rsidRDefault="00DA1437" w:rsidP="003318F6">
      <w:pPr>
        <w:pStyle w:val="Akapitzlist"/>
        <w:numPr>
          <w:ilvl w:val="0"/>
          <w:numId w:val="75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3308A9" w:rsidRPr="003308A9">
        <w:rPr>
          <w:rFonts w:eastAsia="Calibri"/>
          <w:bCs/>
        </w:rPr>
        <w:t>8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:rsidR="00DA1437" w:rsidRPr="00DA1437" w:rsidRDefault="00DA1437" w:rsidP="003318F6">
      <w:pPr>
        <w:pStyle w:val="Akapitzlist"/>
        <w:numPr>
          <w:ilvl w:val="0"/>
          <w:numId w:val="75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A1437" w:rsidRPr="00AC1650" w:rsidRDefault="00DA1437" w:rsidP="003318F6">
      <w:pPr>
        <w:pStyle w:val="Akapitzlist"/>
        <w:numPr>
          <w:ilvl w:val="0"/>
          <w:numId w:val="75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A1437" w:rsidRPr="00AC1650" w:rsidRDefault="00DA1437" w:rsidP="00A46011">
      <w:pPr>
        <w:pStyle w:val="Akapitzlist"/>
        <w:numPr>
          <w:ilvl w:val="0"/>
          <w:numId w:val="75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B721ED" w:rsidRDefault="00B721ED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 xml:space="preserve">§ 7 </w:t>
      </w:r>
    </w:p>
    <w:p w:rsidR="001A59AD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4A0574" w:rsidRPr="0065079F" w:rsidRDefault="004A0574" w:rsidP="003A6D42">
      <w:pPr>
        <w:pStyle w:val="Akapitzlist"/>
        <w:numPr>
          <w:ilvl w:val="0"/>
          <w:numId w:val="5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>
        <w:rPr>
          <w:rFonts w:eastAsia="Calibri"/>
          <w:lang w:eastAsia="en-US"/>
        </w:rPr>
        <w:t xml:space="preserve"> pisemnie</w:t>
      </w:r>
      <w:r w:rsidRPr="004A0574">
        <w:rPr>
          <w:rFonts w:eastAsia="Calibri"/>
          <w:lang w:eastAsia="en-US"/>
        </w:rPr>
        <w:t xml:space="preserve"> 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="003A6D42">
        <w:rPr>
          <w:rFonts w:eastAsia="Calibri"/>
          <w:lang w:eastAsia="en-US"/>
        </w:rPr>
        <w:br/>
      </w:r>
      <w:r w:rsidRPr="00A24B85">
        <w:rPr>
          <w:rFonts w:eastAsia="Calibri"/>
          <w:lang w:eastAsia="en-US"/>
        </w:rPr>
        <w:t>w szczególności prze</w:t>
      </w:r>
      <w:r w:rsidR="00D82136">
        <w:rPr>
          <w:rFonts w:eastAsia="Calibri"/>
          <w:lang w:eastAsia="en-US"/>
        </w:rPr>
        <w:t xml:space="preserve">d przekazaniem wniosku do oceny </w:t>
      </w:r>
      <w:r w:rsidR="00124D05">
        <w:rPr>
          <w:rFonts w:eastAsia="Calibri"/>
          <w:lang w:eastAsia="en-US"/>
        </w:rPr>
        <w:t>w ramach</w:t>
      </w:r>
      <w:r w:rsidRPr="00A24B85">
        <w:rPr>
          <w:rFonts w:eastAsia="Calibri"/>
          <w:lang w:eastAsia="en-US"/>
        </w:rPr>
        <w:t xml:space="preserve"> KOP,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doręczenia wezwania. 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4A0574" w:rsidRDefault="004A0574" w:rsidP="004A0574">
      <w:pPr>
        <w:numPr>
          <w:ilvl w:val="0"/>
          <w:numId w:val="5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lub</w:t>
      </w:r>
    </w:p>
    <w:p w:rsidR="004A0574" w:rsidRPr="004A0574" w:rsidRDefault="004A0574" w:rsidP="004A0574">
      <w:pPr>
        <w:numPr>
          <w:ilvl w:val="0"/>
          <w:numId w:val="5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osobiście do PARP 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AC1650" w:rsidRPr="00AC165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Oświadczenie wnioskodawcy o niewprowadzeniu innych zmian do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dofinansowanie, niż wskazane w wezwaniu, jest elementem oświadczenia, </w:t>
      </w:r>
      <w:r w:rsidR="009F19B7">
        <w:rPr>
          <w:rFonts w:eastAsia="Calibri"/>
          <w:lang w:eastAsia="en-US"/>
        </w:rPr>
        <w:t>którego treść została określona w załączniku nr 5 do regulaminu</w:t>
      </w:r>
      <w:r w:rsidRPr="00FA0709">
        <w:rPr>
          <w:rFonts w:eastAsia="Calibri"/>
          <w:lang w:eastAsia="en-US"/>
        </w:rPr>
        <w:t>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nim oczywistej omyłki doprowadziło do jego istotnej modyfikacji jest dokonywana przez PARP.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Uzupełnienie wniosku o dofinansowanie lub poprawienie w nim oczywistej omyłki musi zostać potwierdzone złożeniem oświadczenia o uzupełnieniu wniosku o dofinansowanie w Generatorze Wniosków</w:t>
      </w:r>
      <w:r w:rsidR="009F19B7">
        <w:rPr>
          <w:rFonts w:eastAsia="Calibri"/>
          <w:lang w:eastAsia="en-US"/>
        </w:rPr>
        <w:t>, którego treść została określona w załączniku nr 5 do regulaminu.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>Oświadczenie o uzupełnieniu wniosku o dofinansowanie w Generatorze Wniosków</w:t>
      </w:r>
      <w:r w:rsidR="002435FA">
        <w:rPr>
          <w:rFonts w:eastAsia="Calibri"/>
          <w:lang w:eastAsia="en-US"/>
        </w:rPr>
        <w:t xml:space="preserve"> o treści zgodnej z załącznikiem nr 5 do niniejszego regulaminu</w:t>
      </w:r>
      <w:r w:rsidR="009F19B7">
        <w:rPr>
          <w:rFonts w:eastAsia="Calibri"/>
          <w:lang w:eastAsia="en-US"/>
        </w:rPr>
        <w:t xml:space="preserve"> </w:t>
      </w:r>
      <w:r w:rsidR="002435FA">
        <w:rPr>
          <w:rFonts w:eastAsia="Calibri"/>
          <w:lang w:eastAsia="en-US"/>
        </w:rPr>
        <w:t>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27115B">
        <w:rPr>
          <w:rFonts w:eastAsia="Calibri"/>
          <w:lang w:eastAsia="en-US"/>
        </w:rPr>
        <w:t>formie</w:t>
      </w:r>
      <w:r w:rsidRPr="004A0574">
        <w:rPr>
          <w:rFonts w:eastAsia="Calibri"/>
          <w:lang w:eastAsia="en-US"/>
        </w:rPr>
        <w:t>, w jaki</w:t>
      </w:r>
      <w:r w:rsidR="0027115B">
        <w:rPr>
          <w:rFonts w:eastAsia="Calibri"/>
          <w:lang w:eastAsia="en-US"/>
        </w:rPr>
        <w:t>ej</w:t>
      </w:r>
      <w:r w:rsidRPr="004A0574">
        <w:rPr>
          <w:rFonts w:eastAsia="Calibri"/>
          <w:lang w:eastAsia="en-US"/>
        </w:rPr>
        <w:t xml:space="preserve"> składan</w:t>
      </w:r>
      <w:r w:rsidR="003C3DBE">
        <w:rPr>
          <w:rFonts w:eastAsia="Calibri"/>
          <w:lang w:eastAsia="en-US"/>
        </w:rPr>
        <w:t xml:space="preserve">e jest oświadczenie o złożeniu </w:t>
      </w:r>
      <w:r w:rsidRPr="004A0574">
        <w:rPr>
          <w:rFonts w:eastAsia="Calibri"/>
          <w:lang w:eastAsia="en-US"/>
        </w:rPr>
        <w:t>wniosku o dofinansowanie w Generatorze Wniosków, o którym mowa §</w:t>
      </w:r>
      <w:r w:rsidR="003C3DBE">
        <w:rPr>
          <w:rFonts w:eastAsia="Calibri"/>
          <w:lang w:eastAsia="en-US"/>
        </w:rPr>
        <w:t xml:space="preserve"> </w:t>
      </w:r>
      <w:r w:rsidRPr="00FA0709">
        <w:rPr>
          <w:rFonts w:eastAsia="Calibri"/>
          <w:lang w:eastAsia="en-US"/>
        </w:rPr>
        <w:t xml:space="preserve">6 </w:t>
      </w:r>
      <w:r w:rsidR="002435FA">
        <w:rPr>
          <w:rFonts w:eastAsia="Calibri"/>
          <w:lang w:eastAsia="en-US"/>
        </w:rPr>
        <w:t>ust.</w:t>
      </w:r>
      <w:r w:rsidRPr="00FA0709">
        <w:rPr>
          <w:rFonts w:eastAsia="Calibri"/>
          <w:lang w:eastAsia="en-US"/>
        </w:rPr>
        <w:t xml:space="preserve"> 8</w:t>
      </w:r>
      <w:r w:rsidRPr="004A0574">
        <w:rPr>
          <w:rFonts w:eastAsia="Calibri"/>
          <w:lang w:eastAsia="en-US"/>
        </w:rPr>
        <w:t xml:space="preserve"> regulaminu. Oświadczenie należy złożyć do PARP </w:t>
      </w:r>
      <w:r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wa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Rozstrzygnięcie, czy oświadczenie o uzupełnieniu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 zostało złożone w terminie następuje w sposób analogiczny do opisanego w §</w:t>
      </w:r>
      <w:r w:rsidR="003C3DBE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>6 pkt 1</w:t>
      </w:r>
      <w:r w:rsidR="00AC1650">
        <w:rPr>
          <w:rFonts w:eastAsia="Calibri"/>
          <w:lang w:eastAsia="en-US"/>
        </w:rPr>
        <w:t>1</w:t>
      </w:r>
      <w:r w:rsidRPr="004A0574">
        <w:rPr>
          <w:rFonts w:eastAsia="Calibri"/>
          <w:lang w:eastAsia="en-US"/>
        </w:rPr>
        <w:t>.</w:t>
      </w:r>
    </w:p>
    <w:p w:rsidR="0027115B" w:rsidRPr="004D15BA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złoży</w:t>
      </w:r>
      <w:r w:rsidRPr="004A0574">
        <w:rPr>
          <w:rFonts w:eastAsia="Calibri"/>
          <w:lang w:eastAsia="en-US"/>
        </w:rPr>
        <w:t xml:space="preserve"> oświadczenia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uzupełnieniu wniosku o dofinansowanie w Generatorze Wniosków, wniosek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:rsidR="004A0574" w:rsidRPr="004A0574" w:rsidRDefault="0027115B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 </w:t>
      </w:r>
      <w:r w:rsidR="004A0574" w:rsidRPr="004A0574">
        <w:rPr>
          <w:rFonts w:eastAsia="Calibri"/>
          <w:lang w:eastAsia="en-US"/>
        </w:rPr>
        <w:t>Szczegółowe informacje dotyczące sposobu uzupełniania lub popraw</w:t>
      </w:r>
      <w:r w:rsidR="002435FA">
        <w:rPr>
          <w:rFonts w:eastAsia="Calibri"/>
          <w:lang w:eastAsia="en-US"/>
        </w:rPr>
        <w:t>ie</w:t>
      </w:r>
      <w:r w:rsidR="002C327F">
        <w:rPr>
          <w:rFonts w:eastAsia="Calibri"/>
          <w:lang w:eastAsia="en-US"/>
        </w:rPr>
        <w:t>nia</w:t>
      </w:r>
      <w:r w:rsidR="009F19B7">
        <w:rPr>
          <w:rFonts w:eastAsia="Calibri"/>
          <w:lang w:eastAsia="en-US"/>
        </w:rPr>
        <w:t xml:space="preserve"> </w:t>
      </w:r>
      <w:r w:rsidR="004A0574" w:rsidRPr="004A0574">
        <w:rPr>
          <w:rFonts w:eastAsia="Calibri"/>
          <w:lang w:eastAsia="en-US"/>
        </w:rPr>
        <w:t xml:space="preserve">wniosku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 xml:space="preserve">o dofinansowanie w Generatorze Wniosków i sposobu składania oświadczenia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 xml:space="preserve">o uzupełnieniu wniosku o dofinansowanie w Generatorze Wniosków zawarte są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 xml:space="preserve">w </w:t>
      </w:r>
      <w:r w:rsidR="003C3DBE">
        <w:rPr>
          <w:rFonts w:eastAsia="Calibri"/>
          <w:i/>
          <w:lang w:eastAsia="en-US"/>
        </w:rPr>
        <w:t>Instrukcji</w:t>
      </w:r>
      <w:r w:rsidR="004A0574" w:rsidRPr="004A0574">
        <w:rPr>
          <w:rFonts w:eastAsia="Calibri"/>
          <w:i/>
          <w:lang w:eastAsia="en-US"/>
        </w:rPr>
        <w:t xml:space="preserve"> </w:t>
      </w:r>
      <w:r w:rsidR="004D15BA">
        <w:rPr>
          <w:rFonts w:eastAsia="Calibri"/>
          <w:i/>
          <w:lang w:eastAsia="en-US"/>
        </w:rPr>
        <w:t>składania</w:t>
      </w:r>
      <w:r w:rsidR="004A0574" w:rsidRPr="004A0574">
        <w:rPr>
          <w:rFonts w:eastAsia="Calibri"/>
          <w:i/>
          <w:lang w:eastAsia="en-US"/>
        </w:rPr>
        <w:t xml:space="preserve"> wniosku o dofinansowanie</w:t>
      </w:r>
      <w:r w:rsidR="000E73A1">
        <w:rPr>
          <w:rFonts w:eastAsia="Calibri"/>
          <w:i/>
          <w:lang w:eastAsia="en-US"/>
        </w:rPr>
        <w:t xml:space="preserve"> projektu</w:t>
      </w:r>
      <w:r w:rsidR="004A0574" w:rsidRPr="004A0574">
        <w:rPr>
          <w:rFonts w:eastAsia="Calibri"/>
          <w:i/>
          <w:lang w:eastAsia="en-US"/>
        </w:rPr>
        <w:t>.</w:t>
      </w:r>
    </w:p>
    <w:p w:rsidR="004A0574" w:rsidRDefault="004A0574" w:rsidP="004A0574">
      <w:pPr>
        <w:numPr>
          <w:ilvl w:val="0"/>
          <w:numId w:val="5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pozostawienia wniosku o dofinansowanie bez rozpatrzenia z uwagi na okoliczności wskazane w ust. 6 oraz w ust. 12, wnioskodawcy nie przysługuje protest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rozumieniu rozdziału 15 ustawy wdrożeniowej</w:t>
      </w:r>
      <w:r w:rsidRPr="004A0574">
        <w:t>.</w:t>
      </w:r>
    </w:p>
    <w:p w:rsidR="008A60DC" w:rsidRDefault="008A60DC" w:rsidP="008A60DC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100E">
        <w:rPr>
          <w:rFonts w:eastAsia="Calibri"/>
          <w:lang w:eastAsia="en-US"/>
        </w:rPr>
        <w:t xml:space="preserve">PARP przechowuje w </w:t>
      </w:r>
      <w:r w:rsidR="002435FA">
        <w:rPr>
          <w:rFonts w:eastAsia="Calibri"/>
          <w:lang w:eastAsia="en-US"/>
        </w:rPr>
        <w:t xml:space="preserve">swoim </w:t>
      </w:r>
      <w:r w:rsidRPr="009C100E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>
        <w:rPr>
          <w:rFonts w:eastAsia="Calibri"/>
          <w:lang w:eastAsia="en-US"/>
        </w:rPr>
        <w:t xml:space="preserve">złożonych dokumentów </w:t>
      </w:r>
      <w:r w:rsidRPr="009C100E">
        <w:rPr>
          <w:rFonts w:eastAsia="Calibri"/>
          <w:lang w:eastAsia="en-US"/>
        </w:rPr>
        <w:t xml:space="preserve">lub nośniki danych (np. CD, DVD), do dnia </w:t>
      </w:r>
      <w:r w:rsidR="003C3DBE">
        <w:rPr>
          <w:rFonts w:eastAsia="Calibri"/>
          <w:lang w:eastAsia="en-US"/>
        </w:rPr>
        <w:br/>
      </w:r>
      <w:r w:rsidRPr="009C100E">
        <w:rPr>
          <w:rFonts w:eastAsia="Calibri"/>
          <w:lang w:eastAsia="en-US"/>
        </w:rPr>
        <w:t>30 czerwca 2024 r.</w:t>
      </w:r>
    </w:p>
    <w:p w:rsidR="000755D0" w:rsidRPr="009C100E" w:rsidRDefault="000755D0" w:rsidP="000755D0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:rsidR="00EA21C8" w:rsidRPr="009A69EC" w:rsidRDefault="00EA21C8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D515D8">
        <w:rPr>
          <w:rFonts w:eastAsiaTheme="minorHAnsi"/>
          <w:lang w:eastAsia="en-US"/>
        </w:rPr>
        <w:t>wyjaśnień</w:t>
      </w:r>
      <w:r w:rsidR="00E9320D">
        <w:rPr>
          <w:rFonts w:eastAsiaTheme="minorHAnsi"/>
          <w:lang w:eastAsia="en-US"/>
        </w:rPr>
        <w:t xml:space="preserve"> </w:t>
      </w:r>
      <w:r w:rsidR="003C3DBE">
        <w:rPr>
          <w:rFonts w:eastAsiaTheme="minorHAnsi"/>
          <w:lang w:eastAsia="en-US"/>
        </w:rPr>
        <w:br/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155EB3">
        <w:rPr>
          <w:rFonts w:eastAsiaTheme="minorHAnsi"/>
          <w:lang w:eastAsia="en-US"/>
        </w:rPr>
        <w:t xml:space="preserve">mentów, o których mowa w ust. </w:t>
      </w:r>
      <w:r w:rsidR="003C3DBE">
        <w:rPr>
          <w:rFonts w:eastAsiaTheme="minorHAnsi"/>
          <w:lang w:eastAsia="en-US"/>
        </w:rPr>
        <w:t xml:space="preserve">7 </w:t>
      </w:r>
      <w:r w:rsidR="00E9320D">
        <w:rPr>
          <w:rFonts w:eastAsiaTheme="minorHAnsi"/>
          <w:lang w:eastAsia="en-US"/>
        </w:rPr>
        <w:t xml:space="preserve">(jeśli wnioskodawca był wezwany do ich dostarczenia),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:rsidR="00EA21C8" w:rsidRPr="009A69EC" w:rsidRDefault="002435FA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 xml:space="preserve">KOP </w:t>
      </w:r>
      <w:r w:rsidR="00672CFF">
        <w:t xml:space="preserve">działającą </w:t>
      </w:r>
      <w:r w:rsidR="00EA21C8" w:rsidRPr="009A69EC">
        <w:t>na podstawie odrębnego regulaminu.</w:t>
      </w:r>
    </w:p>
    <w:p w:rsidR="00DD3140" w:rsidRPr="009A69EC" w:rsidRDefault="00C13D36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Ocena</w:t>
      </w:r>
      <w:r w:rsidR="00EA21C8" w:rsidRPr="009A69EC">
        <w:t xml:space="preserve"> </w:t>
      </w:r>
      <w:r w:rsidR="003C3DBE">
        <w:t>zostanie przeprowadzon</w:t>
      </w:r>
      <w:r>
        <w:t>a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:rsidR="00DD3140" w:rsidRPr="009A69EC" w:rsidRDefault="0036412B" w:rsidP="00813435">
      <w:pPr>
        <w:pStyle w:val="Akapitzlist"/>
        <w:numPr>
          <w:ilvl w:val="0"/>
          <w:numId w:val="22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:rsidR="00EA21C8" w:rsidRPr="009A69EC" w:rsidRDefault="0036412B" w:rsidP="00813435">
      <w:pPr>
        <w:pStyle w:val="Akapitzlist"/>
        <w:numPr>
          <w:ilvl w:val="0"/>
          <w:numId w:val="22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:rsidR="00695C11" w:rsidRPr="009A69EC" w:rsidRDefault="00565F71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Czas trwania o</w:t>
      </w:r>
      <w:r w:rsidR="00695C11" w:rsidRPr="009A69EC">
        <w:t>cen</w:t>
      </w:r>
      <w:r>
        <w:t>y</w:t>
      </w:r>
      <w:r w:rsidR="00695C11" w:rsidRPr="009A69EC">
        <w:t xml:space="preserve"> formaln</w:t>
      </w:r>
      <w:r>
        <w:t>ej</w:t>
      </w:r>
      <w:r w:rsidR="00DD3140" w:rsidRPr="009A69EC">
        <w:t xml:space="preserve"> liczon</w:t>
      </w:r>
      <w:r>
        <w:t>y</w:t>
      </w:r>
      <w:r w:rsidR="00DD3140" w:rsidRPr="009A69EC">
        <w:t xml:space="preserve"> od dnia zamknięcia </w:t>
      </w:r>
      <w:r w:rsidR="005E4D91">
        <w:t>naboru wniosków</w:t>
      </w:r>
      <w:r w:rsidR="005E4D91" w:rsidRPr="009A69EC">
        <w:t xml:space="preserve"> </w:t>
      </w:r>
      <w:r w:rsidR="00155EB3">
        <w:br/>
      </w:r>
      <w:r w:rsidR="00672CFF">
        <w:t xml:space="preserve">o dofinansowanie </w:t>
      </w:r>
      <w:r w:rsidR="00DD3140" w:rsidRPr="009A69EC">
        <w:t xml:space="preserve">do dnia </w:t>
      </w:r>
      <w:r w:rsidR="00C13D36">
        <w:t>ogłoszenia</w:t>
      </w:r>
      <w:r w:rsidR="00E9320D">
        <w:t xml:space="preserve"> </w:t>
      </w:r>
      <w:r w:rsidR="00DD3140" w:rsidRPr="009A69EC">
        <w:t xml:space="preserve">listy projektów spełniających kryteria formalne i zakwalifikowanych do oceny merytorycznej trwa </w:t>
      </w:r>
      <w:r w:rsidR="00DD3140" w:rsidRPr="00A46011">
        <w:t>ok</w:t>
      </w:r>
      <w:r w:rsidR="00757C92" w:rsidRPr="00A46011">
        <w:t>oło</w:t>
      </w:r>
      <w:r w:rsidR="00DD3140" w:rsidRPr="00A46011">
        <w:t xml:space="preserve"> 30 dni</w:t>
      </w:r>
      <w:r w:rsidR="00DD3140" w:rsidRPr="009A69EC">
        <w:t>.</w:t>
      </w:r>
    </w:p>
    <w:p w:rsidR="00EA21C8" w:rsidRDefault="004A0574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merytorycznej od dnia </w:t>
      </w:r>
      <w:r w:rsidR="00E9320D">
        <w:t>opublikowania</w:t>
      </w:r>
      <w:r>
        <w:t xml:space="preserve"> listy projektów spełniających kryteria formalne i zakwalifikowanych do oceny merytorycznej trwa </w:t>
      </w:r>
      <w:r w:rsidRPr="00A46011">
        <w:t>około 60 dni</w:t>
      </w:r>
      <w:r>
        <w:t>.</w:t>
      </w:r>
    </w:p>
    <w:p w:rsidR="00E9320D" w:rsidRDefault="00E9320D" w:rsidP="0081343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Terminy oceny projektów, o których mowa w ust. 4 i 5 odnoszą się do kompletnych wniosków o dofinansowanie.</w:t>
      </w:r>
    </w:p>
    <w:p w:rsidR="004A0574" w:rsidRDefault="004A0574" w:rsidP="00742F96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PARP może wezwać wnioskodawcę na każdym etapie oceny jego projektu do złożenia </w:t>
      </w:r>
      <w:r w:rsidR="00C13D36">
        <w:t>wyjaśnień</w:t>
      </w:r>
      <w:r w:rsidR="00245925">
        <w:t xml:space="preserve"> </w:t>
      </w:r>
      <w:r>
        <w:t>lub dokumentów innych, niż wymienione w</w:t>
      </w:r>
      <w:r w:rsidR="00C13D36">
        <w:t>e</w:t>
      </w:r>
      <w:r>
        <w:t xml:space="preserve"> </w:t>
      </w:r>
      <w:r w:rsidR="00C13D36">
        <w:t xml:space="preserve">wniosku o dofinansowanie niezbędnych </w:t>
      </w:r>
      <w:r>
        <w:t xml:space="preserve">do oceny </w:t>
      </w:r>
      <w:r w:rsidR="00C13D36">
        <w:t>spełnia</w:t>
      </w:r>
      <w:r w:rsidR="009B26D4">
        <w:t xml:space="preserve">nia </w:t>
      </w:r>
      <w:r>
        <w:t xml:space="preserve">kryteriów wyboru projektów. </w:t>
      </w:r>
    </w:p>
    <w:p w:rsidR="004A0574" w:rsidRDefault="004A0574" w:rsidP="00742F96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PARP wzywa wnioskodawcę do złożenia </w:t>
      </w:r>
      <w:r w:rsidR="00AC1650">
        <w:t xml:space="preserve">wyjaśnień </w:t>
      </w:r>
      <w:r>
        <w:t xml:space="preserve">lub dokumentów, o których mowa </w:t>
      </w:r>
      <w:r w:rsidR="00155EB3">
        <w:br/>
      </w:r>
      <w:r w:rsidRPr="00742F96">
        <w:t xml:space="preserve">w ust. </w:t>
      </w:r>
      <w:r w:rsidR="00E9320D">
        <w:t>7</w:t>
      </w:r>
      <w:r>
        <w:t xml:space="preserve"> za pośrednictwem </w:t>
      </w:r>
      <w:r w:rsidR="0054172F">
        <w:t>poczty elektronicznej</w:t>
      </w:r>
      <w:r>
        <w:t xml:space="preserve"> </w:t>
      </w:r>
      <w:r w:rsidR="00C13D36">
        <w:t xml:space="preserve">na adres </w:t>
      </w:r>
      <w:r>
        <w:t>wnioskodawcy wskazan</w:t>
      </w:r>
      <w:r w:rsidR="00C13D36">
        <w:t>y</w:t>
      </w:r>
      <w:r>
        <w:t xml:space="preserve"> we wniosku o dofinansowanie. Wnioskodawca jest zobowiązany do przekazania do PARP wymaganych </w:t>
      </w:r>
      <w:r w:rsidR="00AC1650">
        <w:t>wyjaśnień</w:t>
      </w:r>
      <w:r w:rsidR="00AC1650" w:rsidRPr="009B26D4">
        <w:t xml:space="preserve"> </w:t>
      </w:r>
      <w:r w:rsidR="009B26D4" w:rsidRPr="009B26D4">
        <w:t>lub dokumentów,</w:t>
      </w:r>
      <w:r w:rsidR="009B26D4">
        <w:t xml:space="preserve"> </w:t>
      </w:r>
      <w:r w:rsidR="00E9625A">
        <w:t>na adres</w:t>
      </w:r>
      <w:r w:rsidR="0054172F">
        <w:t xml:space="preserve"> poczty elektronicznej</w:t>
      </w:r>
      <w:r>
        <w:t xml:space="preserve"> wskazany </w:t>
      </w:r>
      <w:r w:rsidR="00155EB3">
        <w:br/>
      </w:r>
      <w:r>
        <w:t>w wezwaniu w terminie 2 dni roboczych o</w:t>
      </w:r>
      <w:r w:rsidR="00E9320D">
        <w:t>d</w:t>
      </w:r>
      <w:r>
        <w:t xml:space="preserve"> wysłania przez PARP wezwania.</w:t>
      </w:r>
    </w:p>
    <w:p w:rsidR="00E9320D" w:rsidRPr="009A69EC" w:rsidRDefault="004A0574" w:rsidP="00742F96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>
        <w:t>. Na każdym etapie oceny projekt może zostać cofnięty do poprzedniego etapu w celu przeprowadzenia ponownej weryfikacji spełniania kryteriów właściwych dla tego etapu oceny.</w:t>
      </w:r>
    </w:p>
    <w:p w:rsidR="00A35F92" w:rsidRPr="0086063F" w:rsidRDefault="00695C11" w:rsidP="002A1531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:rsidR="0086063F" w:rsidRDefault="0086063F" w:rsidP="0086063F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:rsidR="008A60DC" w:rsidRPr="008A60DC" w:rsidRDefault="008A60DC" w:rsidP="004763F6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>
        <w:t>w systemie informatycznym PARP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</w:t>
      </w:r>
      <w:r w:rsidR="00E9625A">
        <w:br/>
      </w:r>
      <w:r w:rsidRPr="008A60DC">
        <w:t>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B36403">
        <w:t xml:space="preserve"> do dnia 30 czerwca 2024 r.</w:t>
      </w:r>
    </w:p>
    <w:p w:rsidR="008A60DC" w:rsidRDefault="008A60DC" w:rsidP="004763F6">
      <w:pPr>
        <w:pStyle w:val="Akapitzlist"/>
        <w:spacing w:after="120" w:line="276" w:lineRule="auto"/>
        <w:ind w:left="425"/>
        <w:contextualSpacing w:val="0"/>
        <w:jc w:val="both"/>
      </w:pPr>
    </w:p>
    <w:p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BF26E3" w:rsidRDefault="00824678" w:rsidP="006D38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</w:p>
    <w:p w:rsidR="001A59AD" w:rsidRPr="006D38D9" w:rsidRDefault="00824678" w:rsidP="006D38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lastRenderedPageBreak/>
        <w:t>W wyniku oceny formalnej wniosek o dofinansowanie może zostać:</w:t>
      </w:r>
    </w:p>
    <w:p w:rsidR="001A59AD" w:rsidRPr="009A69EC" w:rsidRDefault="00824678" w:rsidP="009D103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Default="00824678" w:rsidP="009D103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:rsidR="004A0574" w:rsidRPr="00742F96" w:rsidRDefault="004A0574" w:rsidP="009D1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4A0574">
        <w:rPr>
          <w:rFonts w:eastAsiaTheme="minorHAnsi"/>
          <w:bCs/>
          <w:lang w:eastAsia="en-US"/>
        </w:rPr>
        <w:t xml:space="preserve">Po zakończeniu oceny formalnej PARP </w:t>
      </w:r>
      <w:r w:rsidR="003B5658">
        <w:rPr>
          <w:rFonts w:eastAsiaTheme="minorHAnsi"/>
          <w:lang w:eastAsia="en-US"/>
        </w:rPr>
        <w:t>publikuje</w:t>
      </w:r>
      <w:r w:rsidRPr="004A0574">
        <w:rPr>
          <w:rFonts w:eastAsiaTheme="minorHAnsi"/>
          <w:lang w:eastAsia="en-US"/>
        </w:rPr>
        <w:t xml:space="preserve"> na swojej stronie internetowej listę projektów spełniających kryteria formalne i zakwalifikowanych do oceny merytorycznej, a następnie informuje wnioskodawców o wyniku oceny formalnej.</w:t>
      </w:r>
    </w:p>
    <w:p w:rsidR="001A59AD" w:rsidRDefault="00824678" w:rsidP="009D1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>na adres poczty elektronicznej wskazan</w:t>
      </w:r>
      <w:r w:rsidR="00F711FE">
        <w:rPr>
          <w:rFonts w:eastAsia="Calibri"/>
          <w:color w:val="000000"/>
        </w:rPr>
        <w:t>y</w:t>
      </w:r>
      <w:r w:rsidR="0036412B" w:rsidRPr="009A69EC">
        <w:rPr>
          <w:rFonts w:eastAsia="Calibri"/>
          <w:color w:val="000000"/>
        </w:rPr>
        <w:t xml:space="preserve"> przez wnioskodawcę w</w:t>
      </w:r>
      <w:r w:rsidR="008348DF">
        <w:rPr>
          <w:rFonts w:eastAsia="Calibri"/>
          <w:color w:val="000000"/>
        </w:rPr>
        <w:t>e</w:t>
      </w:r>
      <w:r w:rsidR="0036412B" w:rsidRPr="009A69EC">
        <w:rPr>
          <w:rFonts w:eastAsia="Calibri"/>
          <w:color w:val="000000"/>
        </w:rPr>
        <w:t xml:space="preserve"> </w:t>
      </w:r>
      <w:r w:rsidR="008348DF">
        <w:rPr>
          <w:rFonts w:eastAsia="Calibri"/>
          <w:color w:val="000000"/>
        </w:rPr>
        <w:t>wniosku o dofinansowanie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</w:t>
      </w:r>
      <w:r w:rsidR="00E9625A">
        <w:rPr>
          <w:rFonts w:eastAsiaTheme="minorHAnsi"/>
          <w:lang w:eastAsia="en-US"/>
        </w:rPr>
        <w:br/>
      </w:r>
      <w:r w:rsidRPr="009A69EC">
        <w:rPr>
          <w:rFonts w:eastAsiaTheme="minorHAnsi"/>
          <w:lang w:eastAsia="en-US"/>
        </w:rPr>
        <w:t xml:space="preserve">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316F10" w:rsidRPr="009A69EC" w:rsidRDefault="00316F10" w:rsidP="009D1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:rsidR="00400BB5" w:rsidRPr="009A69EC" w:rsidRDefault="00400BB5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1A59AD" w:rsidRPr="009A69EC" w:rsidRDefault="00824678" w:rsidP="009D1030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Pr="009A69EC">
        <w:t xml:space="preserve">wniosków </w:t>
      </w:r>
      <w:r w:rsidR="006D38D9">
        <w:t xml:space="preserve">o dofinansowanie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="00B36403">
        <w:t xml:space="preserve"> </w:t>
      </w:r>
      <w:r w:rsidR="00296621">
        <w:t>zgodnie z</w:t>
      </w:r>
      <w:r w:rsidRPr="009A69EC">
        <w:t xml:space="preserve"> odrębn</w:t>
      </w:r>
      <w:r w:rsidR="00296621">
        <w:t>ym</w:t>
      </w:r>
      <w:r w:rsidRPr="009A69EC">
        <w:t xml:space="preserve"> regulamin</w:t>
      </w:r>
      <w:r w:rsidR="00296621">
        <w:t>em</w:t>
      </w:r>
      <w:r w:rsidRPr="009A69EC">
        <w:t>.</w:t>
      </w:r>
    </w:p>
    <w:p w:rsidR="001A59AD" w:rsidRPr="009A69EC" w:rsidRDefault="00824678" w:rsidP="009D1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:rsidR="003B5658" w:rsidRDefault="003B5658" w:rsidP="009D1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3B5658" w:rsidRDefault="003B5658" w:rsidP="009D1030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46EE5">
        <w:t xml:space="preserve">Wnioskodawcy, których projekty zostały skierowane do oceny merytorycznej otrzymują informacje o terminie posiedzenia </w:t>
      </w:r>
      <w:r>
        <w:t>Panelu</w:t>
      </w:r>
      <w:r w:rsidR="00AA51BC">
        <w:t xml:space="preserve"> Ekspertów</w:t>
      </w:r>
      <w:r>
        <w:t xml:space="preserve">, </w:t>
      </w:r>
      <w:r w:rsidR="00114B89">
        <w:t>na który są zobowiązani</w:t>
      </w:r>
      <w:r w:rsidR="00AA51BC">
        <w:t xml:space="preserve"> się stawić, </w:t>
      </w:r>
      <w:r w:rsidRPr="00F46EE5">
        <w:t>z co najmniej 7 dniowym wyprzedzeniem</w:t>
      </w:r>
      <w:r>
        <w:t>. Informacja o terminie posiedzenia jest przekazywana</w:t>
      </w:r>
      <w:r w:rsidRPr="00F46EE5">
        <w:t xml:space="preserve"> </w:t>
      </w:r>
      <w:r w:rsidR="00773CF8">
        <w:t xml:space="preserve">na </w:t>
      </w:r>
      <w:r>
        <w:t>adres poczty elektronicznej wnioskodawcy wskazan</w:t>
      </w:r>
      <w:r w:rsidR="00773CF8">
        <w:t>y</w:t>
      </w:r>
      <w:r>
        <w:t xml:space="preserve"> we wniosku </w:t>
      </w:r>
      <w:r w:rsidR="00E9625A">
        <w:br/>
      </w:r>
      <w:r>
        <w:t>o dofinasowanie.</w:t>
      </w:r>
    </w:p>
    <w:p w:rsidR="00D35769" w:rsidRDefault="003B5658" w:rsidP="009D1030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:rsidR="00D35769" w:rsidRPr="00B80376" w:rsidRDefault="00D35769" w:rsidP="009D1030">
      <w:pPr>
        <w:pStyle w:val="Akapitzlist"/>
        <w:numPr>
          <w:ilvl w:val="0"/>
          <w:numId w:val="62"/>
        </w:numPr>
        <w:spacing w:after="120" w:line="276" w:lineRule="auto"/>
        <w:ind w:left="709" w:hanging="283"/>
        <w:jc w:val="both"/>
      </w:pPr>
      <w:r w:rsidRPr="00B80376">
        <w:t>Projekt dotyczy wdrożenia wyników prac badawczo-rozwojowych</w:t>
      </w:r>
      <w:r w:rsidR="00B80376">
        <w:t>,</w:t>
      </w:r>
    </w:p>
    <w:p w:rsidR="00D35769" w:rsidRPr="00B80376" w:rsidRDefault="00B80376" w:rsidP="009D1030">
      <w:pPr>
        <w:pStyle w:val="Akapitzlist"/>
        <w:numPr>
          <w:ilvl w:val="0"/>
          <w:numId w:val="62"/>
        </w:numPr>
        <w:spacing w:after="120" w:line="276" w:lineRule="auto"/>
        <w:ind w:left="709" w:hanging="283"/>
        <w:jc w:val="both"/>
      </w:pPr>
      <w:r w:rsidRPr="00B80376">
        <w:t>Przygotowanie do realizacji projektu</w:t>
      </w:r>
      <w:r>
        <w:t>,</w:t>
      </w:r>
    </w:p>
    <w:p w:rsidR="00B80376" w:rsidRDefault="00B80376" w:rsidP="009D1030">
      <w:pPr>
        <w:pStyle w:val="Akapitzlist"/>
        <w:numPr>
          <w:ilvl w:val="0"/>
          <w:numId w:val="62"/>
        </w:numPr>
        <w:spacing w:after="120" w:line="276" w:lineRule="auto"/>
        <w:ind w:left="709" w:hanging="283"/>
        <w:jc w:val="both"/>
      </w:pPr>
      <w:r w:rsidRPr="00B80376">
        <w:t>Innowacyjność produktu</w:t>
      </w:r>
      <w:r>
        <w:t>,</w:t>
      </w:r>
    </w:p>
    <w:p w:rsidR="00D35769" w:rsidRPr="00B80376" w:rsidRDefault="00B80376" w:rsidP="009D1030">
      <w:pPr>
        <w:pStyle w:val="Akapitzlist"/>
        <w:numPr>
          <w:ilvl w:val="0"/>
          <w:numId w:val="62"/>
        </w:numPr>
        <w:spacing w:after="120" w:line="276" w:lineRule="auto"/>
        <w:ind w:left="709" w:hanging="283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3B5658" w:rsidRDefault="003B5658" w:rsidP="009D1030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F46EE5">
        <w:t xml:space="preserve">Maksymalny czas na przeprowadzenie prezentacji to 20 minut. Prezentacji </w:t>
      </w:r>
      <w:r w:rsidR="00C11D6A">
        <w:t>musi</w:t>
      </w:r>
      <w:r w:rsidRPr="00F46EE5">
        <w:t xml:space="preserve"> dokonać </w:t>
      </w:r>
      <w:r>
        <w:t>wnioskodawca</w:t>
      </w:r>
      <w:r w:rsidR="00114B89">
        <w:t xml:space="preserve"> bądź pracownik w</w:t>
      </w:r>
      <w:r w:rsidR="00B80376">
        <w:t xml:space="preserve">nioskodawcy. </w:t>
      </w:r>
      <w:r w:rsidRPr="00F46EE5">
        <w:t>Nie dopuszcza się dokonania prezentacji przez przedstawicieli</w:t>
      </w:r>
      <w:r w:rsidR="00AA51BC">
        <w:t xml:space="preserve"> </w:t>
      </w:r>
      <w:r w:rsidRPr="00F46EE5">
        <w:t xml:space="preserve">firm doradczych.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</w:t>
      </w:r>
      <w:r>
        <w:lastRenderedPageBreak/>
        <w:t>wnioskodawca ma możliwość odniesienia się do pytań i ewentualnych wątpliwości członków</w:t>
      </w:r>
      <w:r w:rsidR="00114B89">
        <w:t xml:space="preserve"> Panelu Ekspertów</w:t>
      </w:r>
      <w:r>
        <w:t>.</w:t>
      </w:r>
    </w:p>
    <w:p w:rsidR="003B5658" w:rsidRDefault="003B5658" w:rsidP="009D1030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46EE5">
        <w:t xml:space="preserve">Wyznaczony termin </w:t>
      </w:r>
      <w:r>
        <w:t>posiedzenia</w:t>
      </w:r>
      <w:r w:rsidRPr="00F46EE5">
        <w:t xml:space="preserve"> </w:t>
      </w:r>
      <w:r w:rsidR="006203BF">
        <w:t xml:space="preserve">Panelu Ekspertów </w:t>
      </w:r>
      <w:r w:rsidRPr="00F46EE5">
        <w:t>nie będzie móg</w:t>
      </w:r>
      <w:r w:rsidR="00B80376">
        <w:t xml:space="preserve">ł ulec zmianie. </w:t>
      </w:r>
      <w:r w:rsidR="00E9625A">
        <w:br/>
      </w:r>
      <w:r w:rsidR="00B80376">
        <w:t>W przypadku nie</w:t>
      </w:r>
      <w:r>
        <w:t xml:space="preserve">stawienia się wnioskodawcy na posiedzeniu </w:t>
      </w:r>
      <w:r w:rsidR="006203BF">
        <w:t>Panelu</w:t>
      </w:r>
      <w:r>
        <w:t xml:space="preserve"> w</w:t>
      </w:r>
      <w:r w:rsidRPr="00F46EE5">
        <w:t xml:space="preserve"> wyznaczonym </w:t>
      </w:r>
      <w:r>
        <w:t>terminie,</w:t>
      </w:r>
      <w:r w:rsidRPr="00F46EE5">
        <w:t xml:space="preserve"> projekt otrzymuje zero punktów w każdym z kryteriów merytorycznych i nie może zostać </w:t>
      </w:r>
      <w:r w:rsidR="006203BF">
        <w:t>wybrany do dofinansowania</w:t>
      </w:r>
      <w:r w:rsidRPr="00F46EE5">
        <w:t xml:space="preserve">. </w:t>
      </w:r>
    </w:p>
    <w:p w:rsidR="006D38D9" w:rsidRPr="00F46EE5" w:rsidRDefault="006D38D9" w:rsidP="009D1030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:rsidR="006D38D9" w:rsidRDefault="006203BF" w:rsidP="009D1030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>
        <w:t xml:space="preserve">Panel Ekspertów może zarekomendować korektę wydatków kwalifikowalnych </w:t>
      </w:r>
      <w:r w:rsidRPr="00435C21">
        <w:t>przedstawionych przez wnioskoda</w:t>
      </w:r>
      <w:r>
        <w:t xml:space="preserve">wcę we wniosku o dofinansowanie. </w:t>
      </w:r>
    </w:p>
    <w:p w:rsidR="006D38D9" w:rsidRDefault="006D38D9" w:rsidP="006D38D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>
        <w:t>W przypadku, gdy Panel Ekspertów r</w:t>
      </w:r>
      <w:r w:rsidR="006203BF">
        <w:t>ekomend</w:t>
      </w:r>
      <w:r>
        <w:t>uje</w:t>
      </w:r>
      <w:r w:rsidR="006203BF">
        <w:t xml:space="preserve"> </w:t>
      </w:r>
      <w:r>
        <w:t xml:space="preserve">dokonanie </w:t>
      </w:r>
      <w:r w:rsidR="006203BF">
        <w:t xml:space="preserve">korekty do wysokości 25% łącznych </w:t>
      </w:r>
      <w:r w:rsidR="005F472B">
        <w:t>kosztów, o których mowa w ust. 9,</w:t>
      </w:r>
      <w:r w:rsidR="006203BF">
        <w:t xml:space="preserve"> kryterium </w:t>
      </w:r>
      <w:r w:rsidR="005F472B">
        <w:t xml:space="preserve">wyboru projektów </w:t>
      </w:r>
      <w:r w:rsidR="006203BF">
        <w:t xml:space="preserve">„Wydatki w ramach projektu są kwalifikowalne, racjonalne i uzasadnione” </w:t>
      </w:r>
      <w:r>
        <w:t xml:space="preserve">uznaje się za </w:t>
      </w:r>
      <w:r w:rsidR="006203BF">
        <w:t xml:space="preserve">spełnione. </w:t>
      </w:r>
    </w:p>
    <w:p w:rsidR="006203BF" w:rsidRDefault="006D38D9" w:rsidP="006D38D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>
        <w:t xml:space="preserve">W przypadku, gdy Panel Ekspertów </w:t>
      </w:r>
      <w:r w:rsidR="006203BF">
        <w:t>rekomend</w:t>
      </w:r>
      <w:r>
        <w:t>uje dokonanie</w:t>
      </w:r>
      <w:r w:rsidR="006203BF">
        <w:t xml:space="preserve"> korekty powyżej 25% </w:t>
      </w:r>
      <w:r w:rsidR="006203BF" w:rsidRPr="0060488D">
        <w:t xml:space="preserve">łącznych </w:t>
      </w:r>
      <w:r w:rsidR="005F472B">
        <w:t xml:space="preserve">kosztów, o których mowa w ust. 9, </w:t>
      </w:r>
      <w:r w:rsidR="006203BF" w:rsidRPr="0060488D">
        <w:t xml:space="preserve">kryterium </w:t>
      </w:r>
      <w:r w:rsidR="005F472B">
        <w:t>wyboru projektów</w:t>
      </w:r>
      <w:r w:rsidR="006203BF" w:rsidRPr="0060488D">
        <w:t xml:space="preserve"> „Wydatki w ramach projektu s</w:t>
      </w:r>
      <w:r w:rsidR="006203BF">
        <w:t>ą</w:t>
      </w:r>
      <w:r w:rsidR="006203BF" w:rsidRPr="0060488D">
        <w:t xml:space="preserve"> kwalifikowalne, racjonalne i uzasadnione” </w:t>
      </w:r>
      <w:r>
        <w:t xml:space="preserve">uznaje się za </w:t>
      </w:r>
      <w:r w:rsidR="00742F96">
        <w:t>niespełnione</w:t>
      </w:r>
      <w:r w:rsidR="006203BF" w:rsidRPr="0060488D">
        <w:t>.</w:t>
      </w:r>
    </w:p>
    <w:p w:rsidR="006D38D9" w:rsidRPr="00E63EB0" w:rsidRDefault="006D38D9" w:rsidP="006D38D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>
        <w:t>Akceptacja lub odrzucenie przez wnioskodawcę korekty, o której mowa w ust. 9, następuje przed podpisaniem umowy o dofinansowanie</w:t>
      </w:r>
      <w:r w:rsidR="00817559">
        <w:t xml:space="preserve"> projektu</w:t>
      </w:r>
      <w:r>
        <w:t xml:space="preserve">. W przypadku akceptacji przez wnioskodawcę rekomendowanej korekty, wnioskodawca dokonuje niezbędnych zmian. W przypadku odrzucenia przez wnioskodawcę rekomendowanej korekty umowa o dofinansowanie </w:t>
      </w:r>
      <w:r w:rsidR="00817559">
        <w:t xml:space="preserve">projektu </w:t>
      </w:r>
      <w:r>
        <w:t xml:space="preserve">nie jest zawierana. </w:t>
      </w:r>
    </w:p>
    <w:p w:rsidR="006D38D9" w:rsidRDefault="006D38D9" w:rsidP="006D38D9">
      <w:pPr>
        <w:pStyle w:val="Akapitzlist"/>
        <w:spacing w:after="120" w:line="276" w:lineRule="auto"/>
        <w:ind w:left="426"/>
        <w:jc w:val="both"/>
      </w:pPr>
    </w:p>
    <w:p w:rsidR="006203BF" w:rsidRDefault="00E3217D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11 </w:t>
      </w:r>
    </w:p>
    <w:p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1A59AD" w:rsidRPr="009A69EC" w:rsidRDefault="00BD613C" w:rsidP="009D1030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:rsidR="001A59AD" w:rsidRPr="009A69EC" w:rsidRDefault="00FE2442" w:rsidP="009D1030">
      <w:pPr>
        <w:pStyle w:val="Akapitzlist"/>
        <w:numPr>
          <w:ilvl w:val="0"/>
          <w:numId w:val="16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9A69EC">
        <w:t>otrzymał wymaganą liczbę punktów oraz</w:t>
      </w:r>
    </w:p>
    <w:p w:rsidR="001A59AD" w:rsidRPr="009A69EC" w:rsidRDefault="00824678" w:rsidP="009D1030">
      <w:pPr>
        <w:pStyle w:val="Akapitzlist"/>
        <w:numPr>
          <w:ilvl w:val="0"/>
          <w:numId w:val="16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9A69EC">
        <w:t xml:space="preserve">alokacja dostępna w ramach konkursu pozwala na </w:t>
      </w:r>
      <w:r w:rsidR="00223434">
        <w:t>jego</w:t>
      </w:r>
      <w:r w:rsidRPr="009A69EC">
        <w:t xml:space="preserve"> </w:t>
      </w:r>
      <w:r w:rsidR="00742F96">
        <w:t>dofinansowanie.</w:t>
      </w:r>
    </w:p>
    <w:p w:rsidR="00767871" w:rsidRDefault="00767871" w:rsidP="00767871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alokacja nie pozwala na dofinansowanie wszystkich projektów, które w wyniku oceny merytorycznej uzyskały wymaganą liczbę punktów oraz taką samą ocenę (tj. wszystkich projektów, które otrzymały taką samą liczbę punktów), o wyborze do dofinansowania decydować będą kryteria rozstrzygające określone w załączniku </w:t>
      </w:r>
      <w:r w:rsidR="002147A1">
        <w:t>nr 1</w:t>
      </w:r>
      <w:r>
        <w:t>.</w:t>
      </w:r>
    </w:p>
    <w:p w:rsidR="001A59AD" w:rsidRPr="004642C4" w:rsidRDefault="003F63A5" w:rsidP="00767871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:rsidR="001A59AD" w:rsidRPr="009A69EC" w:rsidRDefault="004763F6" w:rsidP="00813435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otrzymał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>, jednak dostępna alokacja w ra</w:t>
      </w:r>
      <w:r>
        <w:t>mach konkursu nie pozwala na jego</w:t>
      </w:r>
      <w:r w:rsidR="00824678" w:rsidRPr="009A69EC">
        <w:t xml:space="preserve"> </w:t>
      </w:r>
      <w:r w:rsidR="00742F96">
        <w:t>dofinansowanie</w:t>
      </w:r>
      <w:r w:rsidR="00824678" w:rsidRPr="009A69EC">
        <w:t>,</w:t>
      </w:r>
    </w:p>
    <w:p w:rsidR="001A59AD" w:rsidRDefault="004763F6" w:rsidP="00813435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nie otrzymał</w:t>
      </w:r>
      <w:r w:rsidR="00824678" w:rsidRPr="009A69EC">
        <w:t xml:space="preserve"> </w:t>
      </w:r>
      <w:r w:rsidR="00FE2442" w:rsidRPr="009A69EC">
        <w:t>wymaganej liczby punktów.</w:t>
      </w:r>
    </w:p>
    <w:p w:rsidR="005F472B" w:rsidRDefault="004763F6" w:rsidP="004763F6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PARP sporządza i przekazuje do akceptacji IP </w:t>
      </w:r>
      <w:r>
        <w:br/>
        <w:t>i zatwierdzenia przez IZ listę ocenionych projektów zawierając</w:t>
      </w:r>
      <w:r w:rsidR="005F472B">
        <w:t>ą</w:t>
      </w:r>
      <w:r>
        <w:t xml:space="preserve"> przyznane oceny</w:t>
      </w:r>
      <w:r w:rsidR="005F472B">
        <w:t xml:space="preserve"> z</w:t>
      </w:r>
      <w:r w:rsidR="00FA0AEB">
        <w:t>e</w:t>
      </w:r>
      <w:r w:rsidR="005F472B">
        <w:t xml:space="preserve"> wyróżnieniem projektów wybranych do dofinansowania</w:t>
      </w:r>
      <w:r>
        <w:t xml:space="preserve">. </w:t>
      </w:r>
    </w:p>
    <w:p w:rsidR="004763F6" w:rsidRPr="009A69EC" w:rsidRDefault="005F472B" w:rsidP="004763F6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Rozstrzygnięcie konkursu następuje poprzez z</w:t>
      </w:r>
      <w:r w:rsidR="004763F6">
        <w:t xml:space="preserve">atwierdzenie przez IZ </w:t>
      </w:r>
      <w:r>
        <w:t>listy, o której mowa w ust. 4</w:t>
      </w:r>
      <w:r w:rsidR="004763F6">
        <w:t>.</w:t>
      </w:r>
    </w:p>
    <w:p w:rsidR="000158FC" w:rsidRDefault="000158FC" w:rsidP="004763F6">
      <w:pPr>
        <w:spacing w:after="120" w:line="276" w:lineRule="auto"/>
        <w:jc w:val="center"/>
        <w:rPr>
          <w:b/>
        </w:rPr>
      </w:pPr>
    </w:p>
    <w:p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F15DC9" w:rsidRDefault="009C459D" w:rsidP="006B4156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t>W terminie</w:t>
      </w:r>
      <w:r w:rsidR="0036192E" w:rsidRPr="009A69EC">
        <w:t xml:space="preserve"> 7 dni od </w:t>
      </w:r>
      <w:r w:rsidR="00FA0AEB">
        <w:t>rozstrzygnięcia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="00B72279">
        <w:t>publikuje</w:t>
      </w:r>
      <w:r w:rsidR="00B72279" w:rsidRPr="009A69EC">
        <w:t xml:space="preserve"> </w:t>
      </w:r>
      <w:r w:rsidR="00824678" w:rsidRPr="009A69EC">
        <w:t xml:space="preserve">na swojej stronie internetowej </w:t>
      </w:r>
      <w:r w:rsidR="00824678" w:rsidRPr="002A01EB">
        <w:t>oraz na portalu</w:t>
      </w:r>
      <w:r w:rsidR="00824678" w:rsidRPr="009A69EC">
        <w:t xml:space="preserve"> listę projektów</w:t>
      </w:r>
      <w:r w:rsidR="005F472B">
        <w:t>,</w:t>
      </w:r>
      <w:r w:rsidR="00BF7481">
        <w:t xml:space="preserve"> </w:t>
      </w:r>
      <w:r w:rsidR="005F472B">
        <w:t xml:space="preserve">które </w:t>
      </w:r>
      <w:r w:rsidR="005F472B" w:rsidRPr="009A69EC">
        <w:t xml:space="preserve">otrzymały </w:t>
      </w:r>
      <w:r w:rsidR="005F472B">
        <w:t>wymaganą</w:t>
      </w:r>
      <w:r w:rsidR="005F472B" w:rsidRPr="009A69EC">
        <w:t xml:space="preserve"> liczbę punktów</w:t>
      </w:r>
      <w:r w:rsidR="005F472B">
        <w:t xml:space="preserve">, z wyróżnieniem projektów </w:t>
      </w:r>
      <w:r w:rsidR="00BF7481">
        <w:t>wybranych</w:t>
      </w:r>
      <w:r w:rsidR="00F15DC9">
        <w:t xml:space="preserve"> do dofinansowania</w:t>
      </w:r>
      <w:r w:rsidR="005F472B">
        <w:t>.</w:t>
      </w:r>
      <w:r w:rsidR="00F15DC9">
        <w:t xml:space="preserve"> </w:t>
      </w:r>
    </w:p>
    <w:p w:rsidR="00A27C5F" w:rsidRPr="005F472B" w:rsidRDefault="001A6055" w:rsidP="005F47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Niezwłocznie po</w:t>
      </w:r>
      <w:r w:rsidR="00F15DC9" w:rsidRPr="009A69EC">
        <w:t xml:space="preserve"> rozstrzygnięc</w:t>
      </w:r>
      <w:r>
        <w:t>iu</w:t>
      </w:r>
      <w:r w:rsidR="00F15DC9" w:rsidRPr="009A69EC">
        <w:t xml:space="preserve"> 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="00E367E3">
        <w:t>pisemnie informuje każdego z w</w:t>
      </w:r>
      <w:r w:rsidR="00824678" w:rsidRPr="009A69EC">
        <w:t>nioskodawców o wynikach oceny jego projektu</w:t>
      </w:r>
      <w:r w:rsidR="00316F10">
        <w:t xml:space="preserve"> wraz z uzasadnieniem oceny i podaniem liczby </w:t>
      </w:r>
      <w:r w:rsidR="00164A1F">
        <w:t>punktów otrzymanych przez projekt</w:t>
      </w:r>
      <w:r w:rsidR="00824678" w:rsidRPr="009A69EC">
        <w:t>.</w:t>
      </w:r>
      <w:r w:rsidR="00EE5BDC">
        <w:t xml:space="preserve"> </w:t>
      </w:r>
      <w:r w:rsidR="00824678" w:rsidRPr="009A69EC">
        <w:t xml:space="preserve">Informacja o </w:t>
      </w:r>
      <w:r w:rsidR="00D057F4">
        <w:t xml:space="preserve">negatywnej ocenie projektu </w:t>
      </w:r>
      <w:r w:rsidR="00824678" w:rsidRPr="009A69EC">
        <w:t xml:space="preserve">zawiera pouczenie o </w:t>
      </w:r>
      <w:r w:rsidR="00742F96" w:rsidRPr="005F472B">
        <w:rPr>
          <w:rFonts w:eastAsiaTheme="minorHAnsi"/>
          <w:lang w:eastAsia="en-US"/>
        </w:rPr>
        <w:t xml:space="preserve">możliwości wniesienia protestu </w:t>
      </w:r>
      <w:r w:rsidR="00FA0AEB">
        <w:rPr>
          <w:rFonts w:eastAsiaTheme="minorHAnsi"/>
          <w:lang w:eastAsia="en-US"/>
        </w:rPr>
        <w:t xml:space="preserve">zgodnie z warunkami określonymi </w:t>
      </w:r>
      <w:r w:rsidR="00742F96" w:rsidRPr="005F472B">
        <w:rPr>
          <w:rFonts w:eastAsiaTheme="minorHAnsi"/>
          <w:lang w:eastAsia="en-US"/>
        </w:rPr>
        <w:t>w rozdziale 15 ustawy wdrożeniowej</w:t>
      </w:r>
      <w:r w:rsidR="00A27C5F" w:rsidRPr="005F472B">
        <w:rPr>
          <w:rFonts w:eastAsiaTheme="minorHAnsi"/>
          <w:lang w:eastAsia="en-US"/>
        </w:rPr>
        <w:t>.</w:t>
      </w:r>
    </w:p>
    <w:p w:rsidR="00824678" w:rsidRDefault="005F472B" w:rsidP="006B4156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t>Przewidywany termin r</w:t>
      </w:r>
      <w:r w:rsidR="001A6055">
        <w:t>ozstrzygnięci</w:t>
      </w:r>
      <w:r>
        <w:t>a</w:t>
      </w:r>
      <w:r w:rsidR="001A6055">
        <w:t xml:space="preserve"> konkursu </w:t>
      </w:r>
      <w:r w:rsidR="00750A7F">
        <w:t xml:space="preserve">– </w:t>
      </w:r>
      <w:r w:rsidR="00824678" w:rsidRPr="009A69EC">
        <w:t>4 miesi</w:t>
      </w:r>
      <w:r>
        <w:t>ące</w:t>
      </w:r>
      <w:r w:rsidR="00824678" w:rsidRPr="009A69EC">
        <w:t xml:space="preserve"> od </w:t>
      </w:r>
      <w:r>
        <w:t xml:space="preserve">dnia zakończenia </w:t>
      </w:r>
      <w:r w:rsidR="00824678" w:rsidRPr="009A69EC">
        <w:t xml:space="preserve">naboru </w:t>
      </w:r>
      <w:r w:rsidR="005D086E">
        <w:t xml:space="preserve">wniosków </w:t>
      </w:r>
      <w:r w:rsidR="00D057F4">
        <w:t>o dofinansowanie</w:t>
      </w:r>
      <w:r w:rsidR="00824678" w:rsidRPr="009A69EC">
        <w:t>.</w:t>
      </w:r>
    </w:p>
    <w:p w:rsidR="007226DE" w:rsidRPr="009A69EC" w:rsidRDefault="007226DE" w:rsidP="006B4156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t xml:space="preserve">Po rozstrzygnięciu konkursu możliwe jest zwiększenie kwoty przeznaczonej na dofinansowanie projektów w konkursie. </w:t>
      </w:r>
      <w:r w:rsidR="00FA0AEB">
        <w:t xml:space="preserve">Projekty, które spełniły kryteria i otrzymały wymagana liczbę punktów, jednak dostępna alokacja nie pozwalała na ich dofinansowanie, będą mogły zostać wybrane do dofinansowania. </w:t>
      </w:r>
      <w:r>
        <w:t xml:space="preserve">Przy </w:t>
      </w:r>
      <w:r w:rsidR="00FA0AEB">
        <w:t xml:space="preserve">ich wyborze do dofinansowania będzie </w:t>
      </w:r>
      <w:r>
        <w:t xml:space="preserve">zachowana zasada równego traktowania, </w:t>
      </w:r>
      <w:r w:rsidR="00FA0AEB">
        <w:t xml:space="preserve">o której mowa w podrozdziale 7.2 pkt 3 lit. d wytycznych ministra właściwego do spraw rozwoju regionalnego w zakresie trybów wyboru projektów na lata 2014-2020. </w:t>
      </w:r>
    </w:p>
    <w:p w:rsidR="00F3701A" w:rsidRPr="009A69EC" w:rsidRDefault="00F3701A" w:rsidP="009A69EC">
      <w:pPr>
        <w:pStyle w:val="Akapitzlist"/>
        <w:spacing w:after="120" w:line="276" w:lineRule="auto"/>
        <w:jc w:val="center"/>
        <w:rPr>
          <w:b/>
        </w:rPr>
      </w:pPr>
    </w:p>
    <w:p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824678" w:rsidRPr="009A69EC" w:rsidRDefault="009379D7" w:rsidP="006B4156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>
        <w:t xml:space="preserve">Po </w:t>
      </w:r>
      <w:r w:rsidR="00A27C5F" w:rsidRPr="009A69EC">
        <w:t>rozstrzygnięci</w:t>
      </w:r>
      <w:r>
        <w:t>u</w:t>
      </w:r>
      <w:r w:rsidR="00A27C5F" w:rsidRPr="009A69EC">
        <w:t xml:space="preserve"> konkursu PARP </w:t>
      </w:r>
      <w:r w:rsidR="00E367E3">
        <w:t>wzywa w</w:t>
      </w:r>
      <w:r w:rsidR="00824678" w:rsidRPr="009A69EC">
        <w:t>nioskodawcę do dostarczenia dokumentów</w:t>
      </w:r>
      <w:r w:rsidR="00A27C5F">
        <w:t xml:space="preserve"> niezbędnych do zawarcia umowy </w:t>
      </w:r>
      <w:r w:rsidR="00824678" w:rsidRPr="009A69EC">
        <w:t>o dofinansowanie</w:t>
      </w:r>
      <w:r w:rsidR="00A46011">
        <w:t xml:space="preserve"> projektu</w:t>
      </w:r>
      <w:r>
        <w:t>,</w:t>
      </w:r>
      <w:r w:rsidR="00824678" w:rsidRPr="009A69EC">
        <w:t xml:space="preserve"> wymienionych w </w:t>
      </w:r>
      <w:r w:rsidR="006546C4">
        <w:t>z</w:t>
      </w:r>
      <w:r w:rsidR="00824678" w:rsidRPr="009A69EC">
        <w:t xml:space="preserve">ałączniku nr </w:t>
      </w:r>
      <w:r w:rsidR="006546C4">
        <w:t>7</w:t>
      </w:r>
      <w:r w:rsidR="00A27C5F">
        <w:t>.</w:t>
      </w:r>
    </w:p>
    <w:p w:rsidR="009379D7" w:rsidRPr="000755D0" w:rsidRDefault="009379D7" w:rsidP="006B4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379D7">
        <w:t>Wnioskodawca zobowiąz</w:t>
      </w:r>
      <w:r>
        <w:t>a</w:t>
      </w:r>
      <w:r w:rsidRPr="009379D7">
        <w:t xml:space="preserve">ny jest dostarczyć dokumenty </w:t>
      </w:r>
      <w:r>
        <w:t>niezbędne</w:t>
      </w:r>
      <w:r w:rsidRPr="009379D7">
        <w:t xml:space="preserve"> do zawarcia umowy </w:t>
      </w:r>
      <w:r w:rsidR="00AF53B1">
        <w:br/>
      </w:r>
      <w:r w:rsidRPr="009379D7">
        <w:t xml:space="preserve">o dofinansowanie </w:t>
      </w:r>
      <w:r w:rsidR="00A46011">
        <w:t xml:space="preserve">projektu </w:t>
      </w:r>
      <w:r w:rsidRPr="009379D7">
        <w:t>w terminie</w:t>
      </w:r>
      <w:r>
        <w:t xml:space="preserve"> 14 dni</w:t>
      </w:r>
      <w:r w:rsidRPr="009379D7">
        <w:t xml:space="preserve"> od </w:t>
      </w:r>
      <w:r>
        <w:t>dnia</w:t>
      </w:r>
      <w:r w:rsidRPr="009379D7">
        <w:t xml:space="preserve"> otrzymania </w:t>
      </w:r>
      <w:r w:rsidR="005D086E">
        <w:t>wezwania, o którym mowa w ust. 1</w:t>
      </w:r>
      <w:r w:rsidR="00093FFC">
        <w:t xml:space="preserve">. </w:t>
      </w:r>
      <w:r>
        <w:t xml:space="preserve">W przypadku niedostarczenia dokumentów w </w:t>
      </w:r>
      <w:r w:rsidR="00FA0AEB">
        <w:t>tym</w:t>
      </w:r>
      <w:r>
        <w:t xml:space="preserve"> terminie PARP może odstąpić od podpisania umowy o </w:t>
      </w:r>
      <w:r w:rsidRPr="009A69EC">
        <w:t>dofinansowanie</w:t>
      </w:r>
      <w:r w:rsidR="00A46011">
        <w:t xml:space="preserve"> projektu</w:t>
      </w:r>
      <w:r>
        <w:t>.</w:t>
      </w:r>
    </w:p>
    <w:p w:rsidR="006546C4" w:rsidRPr="009379D7" w:rsidRDefault="00AF53B1" w:rsidP="006B4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:rsidR="006546C4" w:rsidRPr="00FB244F" w:rsidRDefault="00093FFC" w:rsidP="006B4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:rsidR="006546C4" w:rsidRPr="000755D0" w:rsidRDefault="006546C4" w:rsidP="006B4156">
      <w:pPr>
        <w:pStyle w:val="Default"/>
        <w:numPr>
          <w:ilvl w:val="0"/>
          <w:numId w:val="60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Pr="00FB244F">
        <w:t>liście projektów</w:t>
      </w:r>
      <w:r w:rsidR="00310BA0">
        <w:t xml:space="preserve"> wybranych do dofinansowania;</w:t>
      </w:r>
    </w:p>
    <w:p w:rsidR="00310BA0" w:rsidRPr="00FB244F" w:rsidRDefault="00310BA0" w:rsidP="006B4156">
      <w:pPr>
        <w:pStyle w:val="Default"/>
        <w:numPr>
          <w:ilvl w:val="0"/>
          <w:numId w:val="60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ust.1;</w:t>
      </w:r>
    </w:p>
    <w:p w:rsidR="006546C4" w:rsidRDefault="00310BA0" w:rsidP="006B4156">
      <w:pPr>
        <w:pStyle w:val="Default"/>
        <w:numPr>
          <w:ilvl w:val="0"/>
          <w:numId w:val="60"/>
        </w:numPr>
        <w:spacing w:after="120"/>
        <w:ind w:hanging="294"/>
        <w:jc w:val="both"/>
      </w:pPr>
      <w:r>
        <w:rPr>
          <w:color w:val="auto"/>
        </w:rPr>
        <w:lastRenderedPageBreak/>
        <w:t xml:space="preserve">weryfikacja dokumentów, o których mowa w ust. 1 nie wskazuje na brak </w:t>
      </w:r>
      <w:r w:rsidR="005B7C51">
        <w:rPr>
          <w:color w:val="auto"/>
        </w:rPr>
        <w:t xml:space="preserve">prawnej </w:t>
      </w:r>
      <w:r>
        <w:rPr>
          <w:color w:val="auto"/>
        </w:rPr>
        <w:t>możliwości zawarcia umowy</w:t>
      </w:r>
      <w:r w:rsidR="00817559">
        <w:rPr>
          <w:color w:val="auto"/>
        </w:rPr>
        <w:t xml:space="preserve"> o dofinansowanie projektu</w:t>
      </w:r>
      <w:r>
        <w:rPr>
          <w:color w:val="auto"/>
        </w:rPr>
        <w:t>;</w:t>
      </w:r>
    </w:p>
    <w:p w:rsidR="00310BA0" w:rsidRPr="000755D0" w:rsidRDefault="00310BA0" w:rsidP="006B4156">
      <w:pPr>
        <w:pStyle w:val="Default"/>
        <w:numPr>
          <w:ilvl w:val="0"/>
          <w:numId w:val="60"/>
        </w:numPr>
        <w:spacing w:after="120"/>
        <w:ind w:hanging="294"/>
        <w:jc w:val="both"/>
      </w:pPr>
      <w:r>
        <w:rPr>
          <w:color w:val="auto"/>
        </w:rPr>
        <w:t>projekt spełnia w</w:t>
      </w:r>
      <w:r w:rsidR="00AF53B1">
        <w:rPr>
          <w:color w:val="auto"/>
        </w:rPr>
        <w:t xml:space="preserve">szystkie kryteria, na podstawie </w:t>
      </w:r>
      <w:r>
        <w:rPr>
          <w:color w:val="auto"/>
        </w:rPr>
        <w:t>których został wybrany do dofinansowania.</w:t>
      </w:r>
    </w:p>
    <w:p w:rsidR="00093FFC" w:rsidRPr="00B30958" w:rsidRDefault="00093FFC" w:rsidP="00093F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 może odmówić udzielenia dofinansowania na podstawie art.6b ust. 3 ustawy o PARP</w:t>
      </w:r>
      <w:r>
        <w:rPr>
          <w:rFonts w:eastAsiaTheme="minorHAnsi"/>
          <w:lang w:eastAsia="en-US"/>
        </w:rPr>
        <w:t>.</w:t>
      </w:r>
    </w:p>
    <w:p w:rsidR="001D440D" w:rsidRPr="005517BA" w:rsidRDefault="001D440D" w:rsidP="006B4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517BA">
        <w:rPr>
          <w:rFonts w:eastAsiaTheme="minorHAnsi"/>
          <w:lang w:eastAsia="en-US"/>
        </w:rPr>
        <w:t xml:space="preserve">Przed zawarciem umowy o dofinansowanie </w:t>
      </w:r>
      <w:r w:rsidR="00A46011">
        <w:rPr>
          <w:rFonts w:eastAsiaTheme="minorHAnsi"/>
          <w:lang w:eastAsia="en-US"/>
        </w:rPr>
        <w:t xml:space="preserve">projektu </w:t>
      </w:r>
      <w:r w:rsidRPr="005517BA">
        <w:rPr>
          <w:rFonts w:eastAsiaTheme="minorHAnsi"/>
          <w:lang w:eastAsia="en-US"/>
        </w:rPr>
        <w:t>PARP</w:t>
      </w:r>
      <w:r w:rsidR="006546C4" w:rsidRPr="005517BA">
        <w:rPr>
          <w:rFonts w:eastAsiaTheme="minorHAnsi"/>
          <w:lang w:eastAsia="en-US"/>
        </w:rPr>
        <w:t xml:space="preserve"> może zweryfikować</w:t>
      </w:r>
      <w:r w:rsidRPr="005517BA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5517BA">
        <w:rPr>
          <w:rFonts w:eastAsiaTheme="minorHAnsi"/>
          <w:lang w:eastAsia="en-US"/>
        </w:rPr>
        <w:t>acji na temat projektów, jakie w</w:t>
      </w:r>
      <w:r w:rsidR="002C2D34">
        <w:rPr>
          <w:rFonts w:eastAsiaTheme="minorHAnsi"/>
          <w:lang w:eastAsia="en-US"/>
        </w:rPr>
        <w:t>nioskodawca realizuje/</w:t>
      </w:r>
      <w:r w:rsidRPr="005517BA">
        <w:rPr>
          <w:rFonts w:eastAsiaTheme="minorHAnsi"/>
          <w:lang w:eastAsia="en-US"/>
        </w:rPr>
        <w:t>realizował w PARP.</w:t>
      </w:r>
    </w:p>
    <w:p w:rsidR="00BB3EED" w:rsidRPr="005517BA" w:rsidRDefault="00BB3EED" w:rsidP="006B4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517BA">
        <w:rPr>
          <w:rFonts w:eastAsiaTheme="minorHAnsi"/>
          <w:lang w:eastAsia="en-US"/>
        </w:rPr>
        <w:t>W przypadku</w:t>
      </w:r>
      <w:r w:rsidR="005D086E" w:rsidRPr="005517BA">
        <w:rPr>
          <w:rFonts w:eastAsiaTheme="minorHAnsi"/>
          <w:lang w:eastAsia="en-US"/>
        </w:rPr>
        <w:t>,</w:t>
      </w:r>
      <w:r w:rsidRPr="005517BA">
        <w:rPr>
          <w:rFonts w:eastAsiaTheme="minorHAnsi"/>
          <w:lang w:eastAsia="en-US"/>
        </w:rPr>
        <w:t xml:space="preserve"> gdy </w:t>
      </w:r>
      <w:r w:rsidR="001D440D" w:rsidRPr="005517BA">
        <w:rPr>
          <w:rFonts w:eastAsiaTheme="minorHAnsi"/>
          <w:lang w:eastAsia="en-US"/>
        </w:rPr>
        <w:t>PARP</w:t>
      </w:r>
      <w:r w:rsidRPr="005517BA">
        <w:rPr>
          <w:rFonts w:eastAsiaTheme="minorHAnsi"/>
          <w:lang w:eastAsia="en-US"/>
        </w:rPr>
        <w:t xml:space="preserve"> w wyniku analizy informacji, o których mowa w ust. </w:t>
      </w:r>
      <w:r w:rsidR="005B7C51" w:rsidRPr="005517BA">
        <w:rPr>
          <w:rFonts w:eastAsiaTheme="minorHAnsi"/>
          <w:lang w:eastAsia="en-US"/>
        </w:rPr>
        <w:t>6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jedno z poniższych rozwiązań: </w:t>
      </w:r>
    </w:p>
    <w:p w:rsidR="00BB3EED" w:rsidRPr="001D440D" w:rsidRDefault="005D086E" w:rsidP="006B4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:rsidR="00BB3EED" w:rsidRPr="001D440D" w:rsidRDefault="005D086E" w:rsidP="006B4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:rsidR="001D440D" w:rsidRPr="00A46011" w:rsidRDefault="001D440D" w:rsidP="006B4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>w projekcie będzie przebiegać na ogólnych zasadach. W przypadku decyzji o wypłacie zaliczk</w:t>
      </w:r>
      <w:r w:rsidR="00DC0A1D">
        <w:rPr>
          <w:rFonts w:eastAsiaTheme="minorHAnsi"/>
          <w:lang w:eastAsia="en-US"/>
        </w:rPr>
        <w:t>i</w:t>
      </w:r>
      <w:r w:rsidRPr="001D440D">
        <w:rPr>
          <w:rFonts w:eastAsiaTheme="minorHAnsi"/>
          <w:lang w:eastAsia="en-US"/>
        </w:rPr>
        <w:t xml:space="preserve">, PARP będzie wymagać od </w:t>
      </w:r>
      <w:r w:rsidR="005D086E"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>eneficjenta dodatkowego zabezpieczenia (poza wekslem)</w:t>
      </w:r>
      <w:r w:rsidR="005D086E">
        <w:rPr>
          <w:rFonts w:eastAsiaTheme="minorHAnsi"/>
          <w:lang w:eastAsia="en-US"/>
        </w:rPr>
        <w:t xml:space="preserve"> </w:t>
      </w:r>
      <w:r w:rsidR="005D086E" w:rsidRPr="00A46011">
        <w:rPr>
          <w:rFonts w:eastAsiaTheme="minorHAnsi"/>
          <w:lang w:eastAsia="en-US"/>
        </w:rPr>
        <w:t xml:space="preserve">w jednej z form wskazanych w rozporządzeniu </w:t>
      </w:r>
      <w:r w:rsidR="00A46011" w:rsidRPr="00A46011">
        <w:t>wydanym na podstawie art.189 ust.4 ustawy z dnia 27 sierpnia 2009r</w:t>
      </w:r>
      <w:r w:rsidR="00817559">
        <w:t>.</w:t>
      </w:r>
      <w:r w:rsidR="00A46011" w:rsidRPr="00A46011">
        <w:t xml:space="preserve"> o finansach publicznych</w:t>
      </w:r>
      <w:r w:rsidR="00DC0A1D" w:rsidRPr="00A46011">
        <w:t>.</w:t>
      </w:r>
      <w:r w:rsidRPr="00A46011">
        <w:rPr>
          <w:rFonts w:eastAsiaTheme="minorHAnsi"/>
          <w:lang w:eastAsia="en-US"/>
        </w:rPr>
        <w:t xml:space="preserve"> </w:t>
      </w:r>
    </w:p>
    <w:p w:rsidR="001116B1" w:rsidRPr="009A69EC" w:rsidRDefault="005D086E" w:rsidP="006B4156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>
        <w:t xml:space="preserve">Zawarcie umowy </w:t>
      </w:r>
      <w:r w:rsidR="00E367E3">
        <w:t>o dofinansowanie</w:t>
      </w:r>
      <w:r w:rsidR="00817559">
        <w:t xml:space="preserve"> projektu</w:t>
      </w:r>
      <w:r>
        <w:t>, w którym</w:t>
      </w:r>
      <w:r w:rsidR="006452B0">
        <w:t xml:space="preserve"> przewiedziana jest konieczność uzyskania </w:t>
      </w:r>
      <w:r w:rsidR="003314A3">
        <w:t>pozwolenia</w:t>
      </w:r>
      <w:r w:rsidR="006452B0">
        <w:t xml:space="preserve"> na budowę,</w:t>
      </w:r>
      <w:r w:rsidR="00824678" w:rsidRPr="009A69EC">
        <w:t xml:space="preserve"> </w:t>
      </w:r>
      <w:r>
        <w:t>następuje</w:t>
      </w:r>
      <w:r w:rsidR="00824678" w:rsidRPr="009A69EC">
        <w:t xml:space="preserve"> najpóźniej w terminie 6 mie</w:t>
      </w:r>
      <w:r w:rsidR="00E367E3">
        <w:t>sięcy od daty otrzymania przez w</w:t>
      </w:r>
      <w:r w:rsidR="00824678" w:rsidRPr="009A69EC">
        <w:t>nioskodawcę</w:t>
      </w:r>
      <w:r>
        <w:t xml:space="preserve"> wezwania, o którym mowa w ust. 1</w:t>
      </w:r>
      <w:r w:rsidR="00824678" w:rsidRPr="009A69EC">
        <w:t>.</w:t>
      </w:r>
    </w:p>
    <w:p w:rsidR="001A59AD" w:rsidRDefault="006452B0" w:rsidP="006B4156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2147A1">
        <w:t>6</w:t>
      </w:r>
      <w:r>
        <w:t>.</w:t>
      </w:r>
    </w:p>
    <w:p w:rsidR="000755D0" w:rsidRDefault="000755D0" w:rsidP="006B4156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5517BA">
        <w:t xml:space="preserve">Wnioskodawca zobowiązany jest do wniesienia zabezpieczenia prawidłowej realizacji umowy o dofinansowanie </w:t>
      </w:r>
      <w:r w:rsidR="00817559">
        <w:t xml:space="preserve">projektu </w:t>
      </w:r>
      <w:r w:rsidRPr="005517BA">
        <w:t>w formie weksla in blanco opatrzonego klauzulą „nie na zlecenie” z podpisem notarialnie poświadczonym albo złożonym w obecności osoby upoważnionej</w:t>
      </w:r>
      <w:r w:rsidR="00AF53B1">
        <w:t xml:space="preserve"> przez PARP, wraz z deklaracją</w:t>
      </w:r>
      <w:r w:rsidRPr="005517BA">
        <w:t xml:space="preserve"> wekslową, których wzory stanowią załączniki nr </w:t>
      </w:r>
      <w:r w:rsidR="0006743B">
        <w:t>8</w:t>
      </w:r>
      <w:r w:rsidR="002147A1">
        <w:t xml:space="preserve">, </w:t>
      </w:r>
      <w:r w:rsidR="0006743B">
        <w:t>9</w:t>
      </w:r>
      <w:r w:rsidR="002147A1">
        <w:t xml:space="preserve"> i 10</w:t>
      </w:r>
      <w:r w:rsidRPr="005517BA">
        <w:t>, w terminie 14 dni od dnia wejścia w życie umowy o dofinansowanie</w:t>
      </w:r>
      <w:r w:rsidR="00817559">
        <w:t xml:space="preserve"> projektu</w:t>
      </w:r>
      <w:r w:rsidRPr="005517BA">
        <w:t>, nie później jednak, niż w dniu złożenia wniosku o pierwszą płatność.</w:t>
      </w:r>
    </w:p>
    <w:p w:rsidR="00E3217D" w:rsidRDefault="00E3217D" w:rsidP="002B51C2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1A6055" w:rsidRDefault="001A6055" w:rsidP="006B4156">
      <w:pPr>
        <w:pStyle w:val="Akapitzlist"/>
        <w:numPr>
          <w:ilvl w:val="0"/>
          <w:numId w:val="35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przypadku negatywnej oceny projektu, o której mowa w art. 53 ust. 2 ustawy wdrożeniowej wnioskodawcy przysługuje prawo wniesienia protestu na zasadach określonych w rozdziale 15 ustawy wdrożeniowej. </w:t>
      </w:r>
    </w:p>
    <w:p w:rsidR="001A6055" w:rsidRDefault="002C2D34" w:rsidP="006B4156">
      <w:pPr>
        <w:pStyle w:val="Akapitzlist"/>
        <w:numPr>
          <w:ilvl w:val="0"/>
          <w:numId w:val="35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Protest wnoszony jest do IP - </w:t>
      </w:r>
      <w:r w:rsidR="001A6055">
        <w:t>Ministra Gospodarki, za pośrednictwem PARP.</w:t>
      </w:r>
    </w:p>
    <w:p w:rsidR="001A6055" w:rsidRDefault="001A6055" w:rsidP="006B4156">
      <w:pPr>
        <w:pStyle w:val="Akapitzlist"/>
        <w:numPr>
          <w:ilvl w:val="0"/>
          <w:numId w:val="35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dokonuje weryfikacji wyników oceny, o której mowa w art. 56 ust. 2 ustawy wdrożeniowej w zakresie kryteriów i zarzutów, o których mowa w art. 54 ust. 2 pkt 4 i 5 ustawy wdrożeniowej</w:t>
      </w:r>
      <w:r w:rsidR="00BD692D">
        <w:t>.</w:t>
      </w:r>
    </w:p>
    <w:p w:rsidR="001A59AD" w:rsidRDefault="00824678" w:rsidP="006B4156">
      <w:pPr>
        <w:pStyle w:val="Akapitzlist"/>
        <w:numPr>
          <w:ilvl w:val="0"/>
          <w:numId w:val="35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:rsidR="005047F0" w:rsidRDefault="005047F0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4C3D9D" w:rsidRDefault="004C3D9D" w:rsidP="006B415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</w:t>
      </w:r>
      <w:r w:rsidR="009B240D" w:rsidRPr="00481B34">
        <w:t xml:space="preserve">ytania lub wątpliwości </w:t>
      </w:r>
      <w:r>
        <w:t xml:space="preserve">dotyczące procedury wyboru projektów oraz składania wniosków o dofinansowanie </w:t>
      </w:r>
      <w:r w:rsidR="009B240D" w:rsidRPr="00481B34">
        <w:t xml:space="preserve">w ramach </w:t>
      </w:r>
      <w:r>
        <w:t>p</w:t>
      </w:r>
      <w:r w:rsidR="00036967" w:rsidRPr="00481B34">
        <w:t>odd</w:t>
      </w:r>
      <w:r w:rsidR="009B240D" w:rsidRPr="00481B34">
        <w:t xml:space="preserve">ziałania </w:t>
      </w:r>
      <w:r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Pr="004C3D9D">
        <w:t>Centrum Pomocy</w:t>
      </w:r>
      <w:r w:rsidR="00093FFC">
        <w:t xml:space="preserve"> PARP </w:t>
      </w:r>
      <w:r w:rsidRPr="004C3D9D">
        <w:t>„</w:t>
      </w:r>
      <w:r w:rsidR="00B72279">
        <w:t>Baza p</w:t>
      </w:r>
      <w:r w:rsidRPr="004C3D9D">
        <w:t>yta</w:t>
      </w:r>
      <w:r w:rsidR="00B72279">
        <w:t>ń</w:t>
      </w:r>
      <w:r w:rsidRPr="004C3D9D">
        <w:t xml:space="preserve"> i odpowiedzi”.</w:t>
      </w:r>
    </w:p>
    <w:p w:rsidR="004C3D9D" w:rsidRDefault="004C3D9D" w:rsidP="006B415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:rsidR="00093FFC" w:rsidRPr="00E63EB0" w:rsidRDefault="00093FFC" w:rsidP="00093FF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</w:t>
      </w:r>
      <w:r w:rsidR="002C2D34">
        <w:t>nformatorium</w:t>
      </w:r>
      <w:proofErr w:type="spellEnd"/>
      <w:r w:rsidR="002C2D34">
        <w:t xml:space="preserve"> PARP w odpowiedzi </w:t>
      </w:r>
      <w:r w:rsidRPr="00431096">
        <w:t xml:space="preserve">na zapytania kierowane na adres poczty elektronicznej: info@parp.gov.pl, </w:t>
      </w:r>
      <w:r w:rsidR="002C2D34">
        <w:t>telefonicznie 22 432 89 91-93.</w:t>
      </w:r>
    </w:p>
    <w:p w:rsidR="00481B34" w:rsidRPr="00481B34" w:rsidRDefault="009F2480" w:rsidP="00A7444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:rsidR="00481B34" w:rsidRDefault="00481B34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</w:p>
    <w:p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824678" w:rsidRPr="009A69EC" w:rsidRDefault="00824678" w:rsidP="006B4156">
      <w:pPr>
        <w:pStyle w:val="Default"/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5D086E">
        <w:t>r</w:t>
      </w:r>
      <w:r w:rsidRPr="009A69EC">
        <w:t>egulamin</w:t>
      </w:r>
      <w:r w:rsidR="00FE2442" w:rsidRPr="009A69EC">
        <w:t>u</w:t>
      </w:r>
      <w:r w:rsidRPr="009A69EC">
        <w:t xml:space="preserve"> lub </w:t>
      </w:r>
      <w:r w:rsidRPr="009A69EC">
        <w:rPr>
          <w:rFonts w:eastAsiaTheme="minorHAnsi"/>
          <w:lang w:eastAsia="en-US"/>
        </w:rPr>
        <w:t xml:space="preserve">jakiegokolwiek dokumentu </w:t>
      </w:r>
      <w:r w:rsidR="002C2D34">
        <w:rPr>
          <w:rFonts w:eastAsiaTheme="minorHAnsi"/>
          <w:lang w:eastAsia="en-US"/>
        </w:rPr>
        <w:t xml:space="preserve">opracowanego przez PARP </w:t>
      </w:r>
      <w:r w:rsidRPr="009A69EC">
        <w:rPr>
          <w:rFonts w:eastAsiaTheme="minorHAnsi"/>
          <w:lang w:eastAsia="en-US"/>
        </w:rPr>
        <w:t xml:space="preserve">określającego warunki konkursu, do którego </w:t>
      </w:r>
      <w:r w:rsidR="005D086E">
        <w:t>r</w:t>
      </w:r>
      <w:r w:rsidR="00FE2442" w:rsidRPr="009A69EC">
        <w:t xml:space="preserve">egulamin </w:t>
      </w:r>
      <w:r w:rsidRPr="009A69EC">
        <w:rPr>
          <w:rFonts w:eastAsiaTheme="minorHAnsi"/>
          <w:lang w:eastAsia="en-US"/>
        </w:rPr>
        <w:t>się odwołuje</w:t>
      </w:r>
      <w:r w:rsidRPr="009A69EC">
        <w:t>.</w:t>
      </w:r>
    </w:p>
    <w:p w:rsidR="000632BB" w:rsidRPr="009A69EC" w:rsidRDefault="000632BB" w:rsidP="006B41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EF1684" w:rsidRDefault="000928C3" w:rsidP="006B41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lastRenderedPageBreak/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Kryteria wyboru projektów wraz z podaniem ich znaczenia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wniosku o dofinansowanie projektu</w:t>
      </w:r>
      <w:r w:rsidR="000D14B4">
        <w:t xml:space="preserve"> (w tym: Biznes Plan)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oświadczenia wnioskodawcy o złożeniu wniosku w Generatorze Wniosków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oświadczenia wnioskodawcy o uzupełnieniu wniosku w Generatorze Wniosków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umowy o dofinansowanie projektu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Lista dokumentów niezbędnych do zawarcia umowy o dofinansowanie projektu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 xml:space="preserve">Wzór weksla </w:t>
      </w:r>
      <w:r w:rsidRPr="002147A1">
        <w:t>in blanco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deklaracji wekslowej dla osób fizycznych</w:t>
      </w:r>
    </w:p>
    <w:p w:rsidR="002147A1" w:rsidRDefault="002147A1" w:rsidP="002147A1">
      <w:pPr>
        <w:pStyle w:val="Akapitzlist"/>
        <w:numPr>
          <w:ilvl w:val="0"/>
          <w:numId w:val="67"/>
        </w:numPr>
        <w:spacing w:line="276" w:lineRule="auto"/>
        <w:contextualSpacing w:val="0"/>
      </w:pPr>
      <w:r>
        <w:t>Wzór deklaracji wekslowej dla osób prawnych</w:t>
      </w:r>
    </w:p>
    <w:p w:rsidR="00777276" w:rsidRPr="009A69EC" w:rsidRDefault="00777276" w:rsidP="002147A1">
      <w:pPr>
        <w:spacing w:line="276" w:lineRule="auto"/>
        <w:ind w:left="644"/>
        <w:jc w:val="both"/>
      </w:pPr>
    </w:p>
    <w:bookmarkEnd w:id="18"/>
    <w:bookmarkEnd w:id="19"/>
    <w:bookmarkEnd w:id="20"/>
    <w:p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BF450F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F6" w:rsidRDefault="003318F6">
      <w:r>
        <w:separator/>
      </w:r>
    </w:p>
  </w:endnote>
  <w:endnote w:type="continuationSeparator" w:id="0">
    <w:p w:rsidR="003318F6" w:rsidRDefault="003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6" w:rsidRDefault="00331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18F6" w:rsidRDefault="003318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6" w:rsidRDefault="00331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2B8F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318F6" w:rsidRDefault="003318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F6" w:rsidRDefault="003318F6">
      <w:r>
        <w:separator/>
      </w:r>
    </w:p>
  </w:footnote>
  <w:footnote w:type="continuationSeparator" w:id="0">
    <w:p w:rsidR="003318F6" w:rsidRDefault="003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6" w:rsidRDefault="003318F6">
    <w:pPr>
      <w:pStyle w:val="Nagwek"/>
    </w:pPr>
    <w:r>
      <w:rPr>
        <w:noProof/>
      </w:rPr>
      <w:drawing>
        <wp:inline distT="0" distB="0" distL="0" distR="0">
          <wp:extent cx="5759450" cy="534216"/>
          <wp:effectExtent l="0" t="0" r="0" b="0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8F6" w:rsidRDefault="00331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54DCE6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C363D4"/>
    <w:multiLevelType w:val="hybridMultilevel"/>
    <w:tmpl w:val="4D02D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6F30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3559F9"/>
    <w:multiLevelType w:val="hybridMultilevel"/>
    <w:tmpl w:val="39C6ACA8"/>
    <w:lvl w:ilvl="0" w:tplc="256AB924">
      <w:start w:val="1"/>
      <w:numFmt w:val="upperRoman"/>
      <w:lvlText w:val="%1."/>
      <w:lvlJc w:val="left"/>
      <w:pPr>
        <w:ind w:left="1145" w:hanging="72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B2AF3"/>
    <w:multiLevelType w:val="hybridMultilevel"/>
    <w:tmpl w:val="323A28B8"/>
    <w:lvl w:ilvl="0" w:tplc="8AAA2BA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43407B"/>
    <w:multiLevelType w:val="hybridMultilevel"/>
    <w:tmpl w:val="B224BFA8"/>
    <w:lvl w:ilvl="0" w:tplc="A018394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036B7"/>
    <w:multiLevelType w:val="hybridMultilevel"/>
    <w:tmpl w:val="7D3ABC1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706F"/>
    <w:multiLevelType w:val="hybridMultilevel"/>
    <w:tmpl w:val="1F5A05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0014C7"/>
    <w:multiLevelType w:val="hybridMultilevel"/>
    <w:tmpl w:val="A81011F6"/>
    <w:lvl w:ilvl="0" w:tplc="5D166BC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762193C"/>
    <w:multiLevelType w:val="hybridMultilevel"/>
    <w:tmpl w:val="2CDA1E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CF0703"/>
    <w:multiLevelType w:val="hybridMultilevel"/>
    <w:tmpl w:val="47781F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2DDF7BC4"/>
    <w:multiLevelType w:val="hybridMultilevel"/>
    <w:tmpl w:val="C3EA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764DF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4664F5"/>
    <w:multiLevelType w:val="hybridMultilevel"/>
    <w:tmpl w:val="95A44614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54E09"/>
    <w:multiLevelType w:val="hybridMultilevel"/>
    <w:tmpl w:val="CC2A1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52D08"/>
    <w:multiLevelType w:val="hybridMultilevel"/>
    <w:tmpl w:val="A0D0D71C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F2E1D"/>
    <w:multiLevelType w:val="hybridMultilevel"/>
    <w:tmpl w:val="7148448A"/>
    <w:lvl w:ilvl="0" w:tplc="005076D6">
      <w:start w:val="1"/>
      <w:numFmt w:val="decimal"/>
      <w:lvlText w:val="%1."/>
      <w:lvlJc w:val="left"/>
      <w:pPr>
        <w:ind w:left="17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47E01121"/>
    <w:multiLevelType w:val="hybridMultilevel"/>
    <w:tmpl w:val="926245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C7769"/>
    <w:multiLevelType w:val="hybridMultilevel"/>
    <w:tmpl w:val="CFC4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A0417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FA3E21"/>
    <w:multiLevelType w:val="hybridMultilevel"/>
    <w:tmpl w:val="4380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766C8D"/>
    <w:multiLevelType w:val="hybridMultilevel"/>
    <w:tmpl w:val="C99CEEC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65493"/>
    <w:multiLevelType w:val="hybridMultilevel"/>
    <w:tmpl w:val="9D20577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D7F35"/>
    <w:multiLevelType w:val="hybridMultilevel"/>
    <w:tmpl w:val="AFF2577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8C3D73"/>
    <w:multiLevelType w:val="hybridMultilevel"/>
    <w:tmpl w:val="3B20C52E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B6E5396"/>
    <w:multiLevelType w:val="hybridMultilevel"/>
    <w:tmpl w:val="2CDA1E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9F6D7C"/>
    <w:multiLevelType w:val="hybridMultilevel"/>
    <w:tmpl w:val="A252935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AB0DD8"/>
    <w:multiLevelType w:val="hybridMultilevel"/>
    <w:tmpl w:val="8E443C52"/>
    <w:lvl w:ilvl="0" w:tplc="65C22DAC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>
    <w:nsid w:val="612047EC"/>
    <w:multiLevelType w:val="hybridMultilevel"/>
    <w:tmpl w:val="E27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5C05437"/>
    <w:multiLevelType w:val="hybridMultilevel"/>
    <w:tmpl w:val="95EE326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6D4716BF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A205AB"/>
    <w:multiLevelType w:val="hybridMultilevel"/>
    <w:tmpl w:val="7148448A"/>
    <w:lvl w:ilvl="0" w:tplc="005076D6">
      <w:start w:val="1"/>
      <w:numFmt w:val="decimal"/>
      <w:lvlText w:val="%1."/>
      <w:lvlJc w:val="left"/>
      <w:pPr>
        <w:ind w:left="17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3">
    <w:nsid w:val="6EA617A7"/>
    <w:multiLevelType w:val="hybridMultilevel"/>
    <w:tmpl w:val="B978E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0A20D6"/>
    <w:multiLevelType w:val="hybridMultilevel"/>
    <w:tmpl w:val="C27EDA7A"/>
    <w:lvl w:ilvl="0" w:tplc="96D601B6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60A28F2"/>
    <w:multiLevelType w:val="hybridMultilevel"/>
    <w:tmpl w:val="23CA4664"/>
    <w:lvl w:ilvl="0" w:tplc="2F56837E">
      <w:start w:val="8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>
    <w:nsid w:val="789961CE"/>
    <w:multiLevelType w:val="hybridMultilevel"/>
    <w:tmpl w:val="FD1CB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362D63"/>
    <w:multiLevelType w:val="hybridMultilevel"/>
    <w:tmpl w:val="17905CAA"/>
    <w:lvl w:ilvl="0" w:tplc="DAE8B6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E583AB9"/>
    <w:multiLevelType w:val="hybridMultilevel"/>
    <w:tmpl w:val="02CA69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5822F1"/>
    <w:multiLevelType w:val="hybridMultilevel"/>
    <w:tmpl w:val="68E45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F843AB7"/>
    <w:multiLevelType w:val="hybridMultilevel"/>
    <w:tmpl w:val="C526C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4"/>
  </w:num>
  <w:num w:numId="3">
    <w:abstractNumId w:val="41"/>
  </w:num>
  <w:num w:numId="4">
    <w:abstractNumId w:val="25"/>
  </w:num>
  <w:num w:numId="5">
    <w:abstractNumId w:val="11"/>
  </w:num>
  <w:num w:numId="6">
    <w:abstractNumId w:val="69"/>
  </w:num>
  <w:num w:numId="7">
    <w:abstractNumId w:val="24"/>
  </w:num>
  <w:num w:numId="8">
    <w:abstractNumId w:val="70"/>
  </w:num>
  <w:num w:numId="9">
    <w:abstractNumId w:val="57"/>
  </w:num>
  <w:num w:numId="10">
    <w:abstractNumId w:val="27"/>
  </w:num>
  <w:num w:numId="11">
    <w:abstractNumId w:val="42"/>
  </w:num>
  <w:num w:numId="12">
    <w:abstractNumId w:val="73"/>
  </w:num>
  <w:num w:numId="13">
    <w:abstractNumId w:val="74"/>
  </w:num>
  <w:num w:numId="14">
    <w:abstractNumId w:val="4"/>
  </w:num>
  <w:num w:numId="15">
    <w:abstractNumId w:val="37"/>
  </w:num>
  <w:num w:numId="16">
    <w:abstractNumId w:val="68"/>
  </w:num>
  <w:num w:numId="17">
    <w:abstractNumId w:val="54"/>
  </w:num>
  <w:num w:numId="18">
    <w:abstractNumId w:val="71"/>
  </w:num>
  <w:num w:numId="19">
    <w:abstractNumId w:val="31"/>
  </w:num>
  <w:num w:numId="20">
    <w:abstractNumId w:val="75"/>
  </w:num>
  <w:num w:numId="21">
    <w:abstractNumId w:val="50"/>
  </w:num>
  <w:num w:numId="22">
    <w:abstractNumId w:val="66"/>
  </w:num>
  <w:num w:numId="23">
    <w:abstractNumId w:val="33"/>
  </w:num>
  <w:num w:numId="24">
    <w:abstractNumId w:val="17"/>
  </w:num>
  <w:num w:numId="25">
    <w:abstractNumId w:val="43"/>
  </w:num>
  <w:num w:numId="26">
    <w:abstractNumId w:val="9"/>
  </w:num>
  <w:num w:numId="27">
    <w:abstractNumId w:val="8"/>
  </w:num>
  <w:num w:numId="28">
    <w:abstractNumId w:val="56"/>
  </w:num>
  <w:num w:numId="29">
    <w:abstractNumId w:val="58"/>
  </w:num>
  <w:num w:numId="30">
    <w:abstractNumId w:val="28"/>
  </w:num>
  <w:num w:numId="31">
    <w:abstractNumId w:val="51"/>
  </w:num>
  <w:num w:numId="32">
    <w:abstractNumId w:val="40"/>
  </w:num>
  <w:num w:numId="33">
    <w:abstractNumId w:val="45"/>
  </w:num>
  <w:num w:numId="34">
    <w:abstractNumId w:val="35"/>
  </w:num>
  <w:num w:numId="35">
    <w:abstractNumId w:val="0"/>
  </w:num>
  <w:num w:numId="36">
    <w:abstractNumId w:val="30"/>
  </w:num>
  <w:num w:numId="37">
    <w:abstractNumId w:val="6"/>
  </w:num>
  <w:num w:numId="38">
    <w:abstractNumId w:val="62"/>
  </w:num>
  <w:num w:numId="39">
    <w:abstractNumId w:val="21"/>
  </w:num>
  <w:num w:numId="40">
    <w:abstractNumId w:val="36"/>
  </w:num>
  <w:num w:numId="41">
    <w:abstractNumId w:val="55"/>
  </w:num>
  <w:num w:numId="42">
    <w:abstractNumId w:val="52"/>
  </w:num>
  <w:num w:numId="43">
    <w:abstractNumId w:val="29"/>
  </w:num>
  <w:num w:numId="44">
    <w:abstractNumId w:val="65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10"/>
  </w:num>
  <w:num w:numId="49">
    <w:abstractNumId w:val="49"/>
  </w:num>
  <w:num w:numId="50">
    <w:abstractNumId w:val="2"/>
  </w:num>
  <w:num w:numId="51">
    <w:abstractNumId w:val="19"/>
  </w:num>
  <w:num w:numId="52">
    <w:abstractNumId w:val="64"/>
  </w:num>
  <w:num w:numId="53">
    <w:abstractNumId w:val="60"/>
  </w:num>
  <w:num w:numId="54">
    <w:abstractNumId w:val="1"/>
  </w:num>
  <w:num w:numId="55">
    <w:abstractNumId w:val="59"/>
  </w:num>
  <w:num w:numId="56">
    <w:abstractNumId w:val="39"/>
  </w:num>
  <w:num w:numId="57">
    <w:abstractNumId w:val="22"/>
  </w:num>
  <w:num w:numId="58">
    <w:abstractNumId w:val="47"/>
  </w:num>
  <w:num w:numId="59">
    <w:abstractNumId w:val="53"/>
  </w:num>
  <w:num w:numId="60">
    <w:abstractNumId w:val="18"/>
  </w:num>
  <w:num w:numId="61">
    <w:abstractNumId w:val="12"/>
  </w:num>
  <w:num w:numId="62">
    <w:abstractNumId w:val="72"/>
  </w:num>
  <w:num w:numId="63">
    <w:abstractNumId w:val="16"/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20"/>
  </w:num>
  <w:num w:numId="67">
    <w:abstractNumId w:val="48"/>
  </w:num>
  <w:num w:numId="68">
    <w:abstractNumId w:val="5"/>
  </w:num>
  <w:num w:numId="69">
    <w:abstractNumId w:val="38"/>
  </w:num>
  <w:num w:numId="70">
    <w:abstractNumId w:val="13"/>
  </w:num>
  <w:num w:numId="71">
    <w:abstractNumId w:val="61"/>
  </w:num>
  <w:num w:numId="72">
    <w:abstractNumId w:val="26"/>
  </w:num>
  <w:num w:numId="73">
    <w:abstractNumId w:val="32"/>
  </w:num>
  <w:num w:numId="74">
    <w:abstractNumId w:val="67"/>
  </w:num>
  <w:num w:numId="75">
    <w:abstractNumId w:val="14"/>
  </w:num>
  <w:num w:numId="76">
    <w:abstractNumId w:val="15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6B3D"/>
    <w:rsid w:val="00013C68"/>
    <w:rsid w:val="00014683"/>
    <w:rsid w:val="000158FC"/>
    <w:rsid w:val="0001625D"/>
    <w:rsid w:val="00020E93"/>
    <w:rsid w:val="00025F45"/>
    <w:rsid w:val="00033B0B"/>
    <w:rsid w:val="00035B07"/>
    <w:rsid w:val="00036967"/>
    <w:rsid w:val="00047C93"/>
    <w:rsid w:val="0005288D"/>
    <w:rsid w:val="000630CE"/>
    <w:rsid w:val="000632BB"/>
    <w:rsid w:val="0006743B"/>
    <w:rsid w:val="000730A6"/>
    <w:rsid w:val="000755D0"/>
    <w:rsid w:val="00077047"/>
    <w:rsid w:val="00090D3E"/>
    <w:rsid w:val="000928C3"/>
    <w:rsid w:val="00093233"/>
    <w:rsid w:val="00093FFC"/>
    <w:rsid w:val="000A12AD"/>
    <w:rsid w:val="000A62DC"/>
    <w:rsid w:val="000B0221"/>
    <w:rsid w:val="000B1C6D"/>
    <w:rsid w:val="000D14B4"/>
    <w:rsid w:val="000E1F21"/>
    <w:rsid w:val="000E3449"/>
    <w:rsid w:val="000E73A1"/>
    <w:rsid w:val="000F047F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4D05"/>
    <w:rsid w:val="00130593"/>
    <w:rsid w:val="001407DA"/>
    <w:rsid w:val="00141285"/>
    <w:rsid w:val="00155EB3"/>
    <w:rsid w:val="00160AC9"/>
    <w:rsid w:val="00164A1F"/>
    <w:rsid w:val="001655C4"/>
    <w:rsid w:val="00175D34"/>
    <w:rsid w:val="00185AAA"/>
    <w:rsid w:val="00194497"/>
    <w:rsid w:val="00197582"/>
    <w:rsid w:val="001A0603"/>
    <w:rsid w:val="001A4561"/>
    <w:rsid w:val="001A45B1"/>
    <w:rsid w:val="001A52E1"/>
    <w:rsid w:val="001A5638"/>
    <w:rsid w:val="001A59AD"/>
    <w:rsid w:val="001A6055"/>
    <w:rsid w:val="001B4ACC"/>
    <w:rsid w:val="001B64F0"/>
    <w:rsid w:val="001D1EBE"/>
    <w:rsid w:val="001D440D"/>
    <w:rsid w:val="001E56B7"/>
    <w:rsid w:val="00203153"/>
    <w:rsid w:val="00206C01"/>
    <w:rsid w:val="0020766E"/>
    <w:rsid w:val="0021088C"/>
    <w:rsid w:val="0021161B"/>
    <w:rsid w:val="002147A1"/>
    <w:rsid w:val="00215B2B"/>
    <w:rsid w:val="00223434"/>
    <w:rsid w:val="00233150"/>
    <w:rsid w:val="002435FA"/>
    <w:rsid w:val="00245925"/>
    <w:rsid w:val="002501D3"/>
    <w:rsid w:val="00254FF5"/>
    <w:rsid w:val="00256CD0"/>
    <w:rsid w:val="002630D4"/>
    <w:rsid w:val="00264840"/>
    <w:rsid w:val="00265EFB"/>
    <w:rsid w:val="0027006A"/>
    <w:rsid w:val="0027115B"/>
    <w:rsid w:val="00275152"/>
    <w:rsid w:val="00287446"/>
    <w:rsid w:val="00293967"/>
    <w:rsid w:val="00296621"/>
    <w:rsid w:val="002A01EB"/>
    <w:rsid w:val="002A1531"/>
    <w:rsid w:val="002A36B7"/>
    <w:rsid w:val="002A41FA"/>
    <w:rsid w:val="002A43EB"/>
    <w:rsid w:val="002A519A"/>
    <w:rsid w:val="002A5D52"/>
    <w:rsid w:val="002B501C"/>
    <w:rsid w:val="002B51C2"/>
    <w:rsid w:val="002B6F69"/>
    <w:rsid w:val="002B7723"/>
    <w:rsid w:val="002C106A"/>
    <w:rsid w:val="002C2D34"/>
    <w:rsid w:val="002C327F"/>
    <w:rsid w:val="002C4FCD"/>
    <w:rsid w:val="002C6EC9"/>
    <w:rsid w:val="002D2B60"/>
    <w:rsid w:val="002D5AB8"/>
    <w:rsid w:val="002E2109"/>
    <w:rsid w:val="002E6739"/>
    <w:rsid w:val="002F1CD9"/>
    <w:rsid w:val="002F31B3"/>
    <w:rsid w:val="00310BA0"/>
    <w:rsid w:val="00310F51"/>
    <w:rsid w:val="00311903"/>
    <w:rsid w:val="00316F10"/>
    <w:rsid w:val="0032451B"/>
    <w:rsid w:val="00324D86"/>
    <w:rsid w:val="003306BA"/>
    <w:rsid w:val="003308A9"/>
    <w:rsid w:val="003314A3"/>
    <w:rsid w:val="003318F6"/>
    <w:rsid w:val="003345AC"/>
    <w:rsid w:val="00337E17"/>
    <w:rsid w:val="00345D93"/>
    <w:rsid w:val="0035033F"/>
    <w:rsid w:val="003546FC"/>
    <w:rsid w:val="00357861"/>
    <w:rsid w:val="0036192E"/>
    <w:rsid w:val="0036412B"/>
    <w:rsid w:val="00364846"/>
    <w:rsid w:val="00367204"/>
    <w:rsid w:val="003739ED"/>
    <w:rsid w:val="00384A93"/>
    <w:rsid w:val="00385A89"/>
    <w:rsid w:val="003879C7"/>
    <w:rsid w:val="003924AA"/>
    <w:rsid w:val="00392CE6"/>
    <w:rsid w:val="00396E04"/>
    <w:rsid w:val="003A0B6C"/>
    <w:rsid w:val="003A6D42"/>
    <w:rsid w:val="003B5658"/>
    <w:rsid w:val="003B7897"/>
    <w:rsid w:val="003C1C79"/>
    <w:rsid w:val="003C3B9F"/>
    <w:rsid w:val="003C3DBE"/>
    <w:rsid w:val="003C6E93"/>
    <w:rsid w:val="003D7050"/>
    <w:rsid w:val="003E1B4F"/>
    <w:rsid w:val="003E63D3"/>
    <w:rsid w:val="003E6945"/>
    <w:rsid w:val="003F24B8"/>
    <w:rsid w:val="003F38CB"/>
    <w:rsid w:val="003F4ADF"/>
    <w:rsid w:val="003F5623"/>
    <w:rsid w:val="003F63A5"/>
    <w:rsid w:val="00400BB5"/>
    <w:rsid w:val="00404273"/>
    <w:rsid w:val="00410435"/>
    <w:rsid w:val="004152B6"/>
    <w:rsid w:val="004163DB"/>
    <w:rsid w:val="004240BF"/>
    <w:rsid w:val="00425C87"/>
    <w:rsid w:val="00430F82"/>
    <w:rsid w:val="004316C5"/>
    <w:rsid w:val="00436758"/>
    <w:rsid w:val="00442372"/>
    <w:rsid w:val="00442AA6"/>
    <w:rsid w:val="004446A2"/>
    <w:rsid w:val="00451ABB"/>
    <w:rsid w:val="00463CEC"/>
    <w:rsid w:val="004642C4"/>
    <w:rsid w:val="0046641A"/>
    <w:rsid w:val="004763F6"/>
    <w:rsid w:val="00477521"/>
    <w:rsid w:val="0048169A"/>
    <w:rsid w:val="004818D9"/>
    <w:rsid w:val="00481B34"/>
    <w:rsid w:val="00483F30"/>
    <w:rsid w:val="004862D4"/>
    <w:rsid w:val="004865C8"/>
    <w:rsid w:val="00490164"/>
    <w:rsid w:val="00491EE5"/>
    <w:rsid w:val="00494AF3"/>
    <w:rsid w:val="004A0574"/>
    <w:rsid w:val="004A3149"/>
    <w:rsid w:val="004B2F94"/>
    <w:rsid w:val="004B4952"/>
    <w:rsid w:val="004B7044"/>
    <w:rsid w:val="004B7E59"/>
    <w:rsid w:val="004C2C3A"/>
    <w:rsid w:val="004C3D9D"/>
    <w:rsid w:val="004C7BAE"/>
    <w:rsid w:val="004D15BA"/>
    <w:rsid w:val="004D207B"/>
    <w:rsid w:val="004D7190"/>
    <w:rsid w:val="004F028B"/>
    <w:rsid w:val="004F40B2"/>
    <w:rsid w:val="005047F0"/>
    <w:rsid w:val="005064F1"/>
    <w:rsid w:val="0050787C"/>
    <w:rsid w:val="00507A61"/>
    <w:rsid w:val="00512A53"/>
    <w:rsid w:val="00532A04"/>
    <w:rsid w:val="00532E8E"/>
    <w:rsid w:val="0054172F"/>
    <w:rsid w:val="0054673F"/>
    <w:rsid w:val="005517BA"/>
    <w:rsid w:val="00561C4E"/>
    <w:rsid w:val="00564F5F"/>
    <w:rsid w:val="00565F71"/>
    <w:rsid w:val="00580FFE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A19"/>
    <w:rsid w:val="005A3CA8"/>
    <w:rsid w:val="005A4982"/>
    <w:rsid w:val="005A74C9"/>
    <w:rsid w:val="005B798C"/>
    <w:rsid w:val="005B7C51"/>
    <w:rsid w:val="005B7FB5"/>
    <w:rsid w:val="005C2C05"/>
    <w:rsid w:val="005D086E"/>
    <w:rsid w:val="005D5B8B"/>
    <w:rsid w:val="005E1B0D"/>
    <w:rsid w:val="005E4A2D"/>
    <w:rsid w:val="005E4D91"/>
    <w:rsid w:val="005F3193"/>
    <w:rsid w:val="005F472B"/>
    <w:rsid w:val="00601291"/>
    <w:rsid w:val="00601F78"/>
    <w:rsid w:val="00604065"/>
    <w:rsid w:val="0061178A"/>
    <w:rsid w:val="00614B30"/>
    <w:rsid w:val="00614C83"/>
    <w:rsid w:val="00617BFD"/>
    <w:rsid w:val="006203BF"/>
    <w:rsid w:val="0062595C"/>
    <w:rsid w:val="00625B9B"/>
    <w:rsid w:val="006262D8"/>
    <w:rsid w:val="00630776"/>
    <w:rsid w:val="006356B5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3C69"/>
    <w:rsid w:val="006640C8"/>
    <w:rsid w:val="00670E2D"/>
    <w:rsid w:val="00672CFF"/>
    <w:rsid w:val="00681894"/>
    <w:rsid w:val="00686090"/>
    <w:rsid w:val="00686A0C"/>
    <w:rsid w:val="00695049"/>
    <w:rsid w:val="00695C11"/>
    <w:rsid w:val="006A6C70"/>
    <w:rsid w:val="006B10F6"/>
    <w:rsid w:val="006B4156"/>
    <w:rsid w:val="006C6479"/>
    <w:rsid w:val="006C6759"/>
    <w:rsid w:val="006D38D9"/>
    <w:rsid w:val="006E0BF2"/>
    <w:rsid w:val="006F3671"/>
    <w:rsid w:val="006F59E2"/>
    <w:rsid w:val="0071506A"/>
    <w:rsid w:val="00716D34"/>
    <w:rsid w:val="0071704F"/>
    <w:rsid w:val="00721B3E"/>
    <w:rsid w:val="007226DE"/>
    <w:rsid w:val="00734382"/>
    <w:rsid w:val="00736FE0"/>
    <w:rsid w:val="00742F96"/>
    <w:rsid w:val="00745CC8"/>
    <w:rsid w:val="00745D50"/>
    <w:rsid w:val="00747468"/>
    <w:rsid w:val="007475B5"/>
    <w:rsid w:val="00750A7F"/>
    <w:rsid w:val="00751805"/>
    <w:rsid w:val="00757C92"/>
    <w:rsid w:val="00766541"/>
    <w:rsid w:val="00767871"/>
    <w:rsid w:val="00773CF8"/>
    <w:rsid w:val="00777276"/>
    <w:rsid w:val="00785E42"/>
    <w:rsid w:val="007A0E78"/>
    <w:rsid w:val="007A2F8F"/>
    <w:rsid w:val="007B0252"/>
    <w:rsid w:val="007B747F"/>
    <w:rsid w:val="007C1F91"/>
    <w:rsid w:val="007D03B4"/>
    <w:rsid w:val="007D0DD3"/>
    <w:rsid w:val="007D43CA"/>
    <w:rsid w:val="007E23A8"/>
    <w:rsid w:val="007F26EF"/>
    <w:rsid w:val="007F71DD"/>
    <w:rsid w:val="007F782C"/>
    <w:rsid w:val="008024F8"/>
    <w:rsid w:val="00802C96"/>
    <w:rsid w:val="008058D8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33B07"/>
    <w:rsid w:val="008348DF"/>
    <w:rsid w:val="00836ACB"/>
    <w:rsid w:val="00843509"/>
    <w:rsid w:val="00844451"/>
    <w:rsid w:val="00846536"/>
    <w:rsid w:val="00846DE1"/>
    <w:rsid w:val="00851A4B"/>
    <w:rsid w:val="00853614"/>
    <w:rsid w:val="0086063F"/>
    <w:rsid w:val="00873F6A"/>
    <w:rsid w:val="00877A40"/>
    <w:rsid w:val="00882D47"/>
    <w:rsid w:val="00886B8D"/>
    <w:rsid w:val="00895CD7"/>
    <w:rsid w:val="008A01AC"/>
    <w:rsid w:val="008A60DC"/>
    <w:rsid w:val="008A7884"/>
    <w:rsid w:val="008B4CC3"/>
    <w:rsid w:val="008B5DFA"/>
    <w:rsid w:val="008C0F77"/>
    <w:rsid w:val="008C6051"/>
    <w:rsid w:val="008C77BE"/>
    <w:rsid w:val="008C7E04"/>
    <w:rsid w:val="008D6650"/>
    <w:rsid w:val="008F0C47"/>
    <w:rsid w:val="008F0F76"/>
    <w:rsid w:val="008F7778"/>
    <w:rsid w:val="009102C4"/>
    <w:rsid w:val="0091033C"/>
    <w:rsid w:val="00913A13"/>
    <w:rsid w:val="00916E96"/>
    <w:rsid w:val="00933734"/>
    <w:rsid w:val="009379D7"/>
    <w:rsid w:val="009401EA"/>
    <w:rsid w:val="00940FE3"/>
    <w:rsid w:val="00954044"/>
    <w:rsid w:val="0097588E"/>
    <w:rsid w:val="009803D4"/>
    <w:rsid w:val="009853F1"/>
    <w:rsid w:val="00991678"/>
    <w:rsid w:val="009926BC"/>
    <w:rsid w:val="0099589C"/>
    <w:rsid w:val="009A5F5B"/>
    <w:rsid w:val="009A69EC"/>
    <w:rsid w:val="009A6BFC"/>
    <w:rsid w:val="009B240D"/>
    <w:rsid w:val="009B26D4"/>
    <w:rsid w:val="009B450E"/>
    <w:rsid w:val="009C3105"/>
    <w:rsid w:val="009C459D"/>
    <w:rsid w:val="009D0F4A"/>
    <w:rsid w:val="009D1030"/>
    <w:rsid w:val="009D1E7D"/>
    <w:rsid w:val="009D2D69"/>
    <w:rsid w:val="009D6394"/>
    <w:rsid w:val="009D7745"/>
    <w:rsid w:val="009E7274"/>
    <w:rsid w:val="009F19B7"/>
    <w:rsid w:val="009F2480"/>
    <w:rsid w:val="009F4714"/>
    <w:rsid w:val="009F5D2E"/>
    <w:rsid w:val="00A020E9"/>
    <w:rsid w:val="00A047B6"/>
    <w:rsid w:val="00A149C2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46011"/>
    <w:rsid w:val="00A53F6D"/>
    <w:rsid w:val="00A65CE0"/>
    <w:rsid w:val="00A6715E"/>
    <w:rsid w:val="00A70161"/>
    <w:rsid w:val="00A70B0B"/>
    <w:rsid w:val="00A7444E"/>
    <w:rsid w:val="00A76205"/>
    <w:rsid w:val="00A81886"/>
    <w:rsid w:val="00A84A90"/>
    <w:rsid w:val="00A90D76"/>
    <w:rsid w:val="00AA51BC"/>
    <w:rsid w:val="00AB0C56"/>
    <w:rsid w:val="00AC1650"/>
    <w:rsid w:val="00AC60DF"/>
    <w:rsid w:val="00AC7BB0"/>
    <w:rsid w:val="00AD6E4A"/>
    <w:rsid w:val="00AD74B4"/>
    <w:rsid w:val="00AE18EB"/>
    <w:rsid w:val="00AE22AB"/>
    <w:rsid w:val="00AE3EDD"/>
    <w:rsid w:val="00AE45E4"/>
    <w:rsid w:val="00AE6272"/>
    <w:rsid w:val="00AE70C0"/>
    <w:rsid w:val="00AE7364"/>
    <w:rsid w:val="00AF53B1"/>
    <w:rsid w:val="00AF64C3"/>
    <w:rsid w:val="00B167A9"/>
    <w:rsid w:val="00B221D4"/>
    <w:rsid w:val="00B22501"/>
    <w:rsid w:val="00B260AB"/>
    <w:rsid w:val="00B30785"/>
    <w:rsid w:val="00B36245"/>
    <w:rsid w:val="00B36403"/>
    <w:rsid w:val="00B56BDA"/>
    <w:rsid w:val="00B66DD3"/>
    <w:rsid w:val="00B721ED"/>
    <w:rsid w:val="00B72279"/>
    <w:rsid w:val="00B76656"/>
    <w:rsid w:val="00B80376"/>
    <w:rsid w:val="00B83C79"/>
    <w:rsid w:val="00B95810"/>
    <w:rsid w:val="00B97239"/>
    <w:rsid w:val="00BA1BA7"/>
    <w:rsid w:val="00BA3440"/>
    <w:rsid w:val="00BB3EED"/>
    <w:rsid w:val="00BC013F"/>
    <w:rsid w:val="00BC0248"/>
    <w:rsid w:val="00BC5F2A"/>
    <w:rsid w:val="00BC64A3"/>
    <w:rsid w:val="00BD00EE"/>
    <w:rsid w:val="00BD1D9A"/>
    <w:rsid w:val="00BD613C"/>
    <w:rsid w:val="00BD692D"/>
    <w:rsid w:val="00BE069D"/>
    <w:rsid w:val="00BE06B8"/>
    <w:rsid w:val="00BE58D9"/>
    <w:rsid w:val="00BF05E2"/>
    <w:rsid w:val="00BF12A2"/>
    <w:rsid w:val="00BF26E3"/>
    <w:rsid w:val="00BF450F"/>
    <w:rsid w:val="00BF7481"/>
    <w:rsid w:val="00C118B7"/>
    <w:rsid w:val="00C11D6A"/>
    <w:rsid w:val="00C13D36"/>
    <w:rsid w:val="00C4139C"/>
    <w:rsid w:val="00C60D5F"/>
    <w:rsid w:val="00C7271A"/>
    <w:rsid w:val="00C7520A"/>
    <w:rsid w:val="00C814FE"/>
    <w:rsid w:val="00C83DDA"/>
    <w:rsid w:val="00C949CE"/>
    <w:rsid w:val="00C95C16"/>
    <w:rsid w:val="00C96D65"/>
    <w:rsid w:val="00C9732A"/>
    <w:rsid w:val="00CA01F2"/>
    <w:rsid w:val="00CA21C1"/>
    <w:rsid w:val="00CA7C1F"/>
    <w:rsid w:val="00CB3485"/>
    <w:rsid w:val="00CD0A47"/>
    <w:rsid w:val="00CE3A92"/>
    <w:rsid w:val="00CE440B"/>
    <w:rsid w:val="00CE776C"/>
    <w:rsid w:val="00CE7B49"/>
    <w:rsid w:val="00CE7FA4"/>
    <w:rsid w:val="00CE7FBD"/>
    <w:rsid w:val="00CF01A4"/>
    <w:rsid w:val="00CF08CD"/>
    <w:rsid w:val="00CF295C"/>
    <w:rsid w:val="00CF55B0"/>
    <w:rsid w:val="00D02992"/>
    <w:rsid w:val="00D057F4"/>
    <w:rsid w:val="00D10FDA"/>
    <w:rsid w:val="00D13830"/>
    <w:rsid w:val="00D13FD2"/>
    <w:rsid w:val="00D14EFA"/>
    <w:rsid w:val="00D201EE"/>
    <w:rsid w:val="00D24862"/>
    <w:rsid w:val="00D32C75"/>
    <w:rsid w:val="00D33A7E"/>
    <w:rsid w:val="00D33C87"/>
    <w:rsid w:val="00D35769"/>
    <w:rsid w:val="00D40867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82136"/>
    <w:rsid w:val="00D90A4E"/>
    <w:rsid w:val="00DA1437"/>
    <w:rsid w:val="00DA6724"/>
    <w:rsid w:val="00DC0A1D"/>
    <w:rsid w:val="00DC2A3C"/>
    <w:rsid w:val="00DC5D85"/>
    <w:rsid w:val="00DD3140"/>
    <w:rsid w:val="00DD7E57"/>
    <w:rsid w:val="00DE09E4"/>
    <w:rsid w:val="00DE1043"/>
    <w:rsid w:val="00DE2BC5"/>
    <w:rsid w:val="00DE3D38"/>
    <w:rsid w:val="00DE7F92"/>
    <w:rsid w:val="00E2240A"/>
    <w:rsid w:val="00E22D20"/>
    <w:rsid w:val="00E232E3"/>
    <w:rsid w:val="00E2753F"/>
    <w:rsid w:val="00E30BE3"/>
    <w:rsid w:val="00E31928"/>
    <w:rsid w:val="00E32026"/>
    <w:rsid w:val="00E3217D"/>
    <w:rsid w:val="00E34321"/>
    <w:rsid w:val="00E367E3"/>
    <w:rsid w:val="00E40364"/>
    <w:rsid w:val="00E40742"/>
    <w:rsid w:val="00E421CB"/>
    <w:rsid w:val="00E50F61"/>
    <w:rsid w:val="00E51424"/>
    <w:rsid w:val="00E53048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EA1"/>
    <w:rsid w:val="00EC115F"/>
    <w:rsid w:val="00EC7C4C"/>
    <w:rsid w:val="00ED74F8"/>
    <w:rsid w:val="00EE5BDC"/>
    <w:rsid w:val="00EF026F"/>
    <w:rsid w:val="00EF15C3"/>
    <w:rsid w:val="00EF1684"/>
    <w:rsid w:val="00EF6685"/>
    <w:rsid w:val="00F0364B"/>
    <w:rsid w:val="00F06175"/>
    <w:rsid w:val="00F15DC9"/>
    <w:rsid w:val="00F16665"/>
    <w:rsid w:val="00F1770E"/>
    <w:rsid w:val="00F2778B"/>
    <w:rsid w:val="00F35F83"/>
    <w:rsid w:val="00F3701A"/>
    <w:rsid w:val="00F40253"/>
    <w:rsid w:val="00F4067D"/>
    <w:rsid w:val="00F445B6"/>
    <w:rsid w:val="00F63C8A"/>
    <w:rsid w:val="00F63F51"/>
    <w:rsid w:val="00F66A0E"/>
    <w:rsid w:val="00F70CD2"/>
    <w:rsid w:val="00F711FE"/>
    <w:rsid w:val="00F85E04"/>
    <w:rsid w:val="00F91485"/>
    <w:rsid w:val="00FA0709"/>
    <w:rsid w:val="00FA0AEB"/>
    <w:rsid w:val="00FA17BB"/>
    <w:rsid w:val="00FA1C74"/>
    <w:rsid w:val="00FA6C7E"/>
    <w:rsid w:val="00FB102F"/>
    <w:rsid w:val="00FB2566"/>
    <w:rsid w:val="00FC6920"/>
    <w:rsid w:val="00FE2442"/>
    <w:rsid w:val="00FE4C0E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40BA-74A0-47E0-AE52-28FD4CDA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20</Pages>
  <Words>6408</Words>
  <Characters>38449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87</cp:revision>
  <cp:lastPrinted>2015-06-16T08:53:00Z</cp:lastPrinted>
  <dcterms:created xsi:type="dcterms:W3CDTF">2015-05-26T07:18:00Z</dcterms:created>
  <dcterms:modified xsi:type="dcterms:W3CDTF">2015-07-07T12:54:00Z</dcterms:modified>
</cp:coreProperties>
</file>