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r w:rsidRPr="0017401A">
        <w:rPr>
          <w:rFonts w:ascii="Calibri" w:hAnsi="Calibri" w:cs="Arial"/>
          <w:i/>
          <w:sz w:val="18"/>
          <w:szCs w:val="18"/>
        </w:rPr>
        <w:t xml:space="preserve">Załącznik 17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:rsidR="007C2909" w:rsidRPr="0017401A" w:rsidRDefault="007C2909" w:rsidP="00FC46D7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2"/>
        <w:gridCol w:w="3999"/>
        <w:gridCol w:w="5954"/>
        <w:gridCol w:w="3544"/>
      </w:tblGrid>
      <w:tr w:rsidR="00C476E5" w:rsidRPr="00FC46D7" w:rsidTr="00BF43A1">
        <w:tc>
          <w:tcPr>
            <w:tcW w:w="532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99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Towar/Usługa</w:t>
            </w:r>
          </w:p>
        </w:tc>
        <w:tc>
          <w:tcPr>
            <w:tcW w:w="595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54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Maksymalna cena rynkowa</w:t>
            </w:r>
          </w:p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(ceny brutto)</w:t>
            </w:r>
          </w:p>
        </w:tc>
      </w:tr>
      <w:tr w:rsidR="00C476E5" w:rsidRPr="00235850" w:rsidTr="00BF43A1">
        <w:trPr>
          <w:trHeight w:val="1981"/>
        </w:trPr>
        <w:tc>
          <w:tcPr>
            <w:tcW w:w="532" w:type="dxa"/>
          </w:tcPr>
          <w:p w:rsidR="00C476E5" w:rsidRPr="00235850" w:rsidRDefault="00C476E5" w:rsidP="000F248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</w:t>
            </w:r>
            <w:r w:rsidRPr="00C86D4C">
              <w:rPr>
                <w:sz w:val="20"/>
                <w:szCs w:val="20"/>
              </w:rPr>
              <w:t>sali szkoleniowej dla maksymalnie 17 osób ( 16 uczestników szkoleń oraz trenera)</w:t>
            </w:r>
            <w:r w:rsidRPr="0023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C86D4C">
              <w:rPr>
                <w:sz w:val="20"/>
                <w:szCs w:val="20"/>
              </w:rPr>
              <w:t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szkolenia muszą być zapewnione stoły i krzesła dla wszystkich uczestników szkolenia.</w:t>
            </w:r>
          </w:p>
        </w:tc>
        <w:tc>
          <w:tcPr>
            <w:tcW w:w="3544" w:type="dxa"/>
          </w:tcPr>
          <w:p w:rsidR="00C476E5" w:rsidRPr="00BF43A1" w:rsidRDefault="00C476E5" w:rsidP="00650D18">
            <w:pPr>
              <w:rPr>
                <w:b/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>Sala szkoleniowa</w:t>
            </w:r>
            <w:r w:rsidR="00BF43A1">
              <w:rPr>
                <w:sz w:val="18"/>
                <w:szCs w:val="18"/>
              </w:rPr>
              <w:t xml:space="preserve"> za godzinę zegarową szkolenia </w:t>
            </w:r>
            <w:r w:rsidRPr="00C476E5">
              <w:rPr>
                <w:sz w:val="18"/>
                <w:szCs w:val="18"/>
              </w:rPr>
              <w:t xml:space="preserve">– </w:t>
            </w:r>
            <w:r w:rsidR="00BF43A1">
              <w:rPr>
                <w:b/>
                <w:sz w:val="18"/>
                <w:szCs w:val="18"/>
              </w:rPr>
              <w:t>55,00 PLN</w:t>
            </w:r>
            <w:r w:rsidR="00BF43A1" w:rsidRPr="00BF43A1">
              <w:rPr>
                <w:b/>
                <w:sz w:val="18"/>
                <w:szCs w:val="18"/>
              </w:rPr>
              <w:t xml:space="preserve"> </w:t>
            </w:r>
          </w:p>
          <w:p w:rsidR="00C476E5" w:rsidRPr="00C476E5" w:rsidRDefault="00C476E5" w:rsidP="00650D18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całodziennej przerwy kawowej dla uczestników szkoleń</w:t>
            </w:r>
          </w:p>
        </w:tc>
        <w:tc>
          <w:tcPr>
            <w:tcW w:w="5954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herbatę, kawę rozpuszczalną oraz z kawę ekspresu wysokociśnieniowego wraz z dodatkami typu: cukier, mleko, cytryna;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soki owocowe, wodę mineralną gazowaną i niegazowaną;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słodkie przekąski typu ciasteczka (co najmniej trzy rodzaje) oraz słone przekąski (co najmniej trzy rodzaje);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owoce (co najmniej trzy rodzaje).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15,00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apewnieni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>, zorganizowani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</w:t>
            </w:r>
            <w:r>
              <w:rPr>
                <w:sz w:val="20"/>
                <w:szCs w:val="20"/>
              </w:rPr>
              <w:t>nie</w:t>
            </w:r>
            <w:r w:rsidRPr="003B2E51">
              <w:rPr>
                <w:sz w:val="20"/>
                <w:szCs w:val="20"/>
              </w:rPr>
              <w:t xml:space="preserve"> przerwy obiadowej dla uczestników i trenera szkolenia</w:t>
            </w:r>
          </w:p>
        </w:tc>
        <w:tc>
          <w:tcPr>
            <w:tcW w:w="5954" w:type="dxa"/>
          </w:tcPr>
          <w:p w:rsidR="00C476E5" w:rsidRPr="003B2E51" w:rsidRDefault="00C476E5" w:rsidP="003345F3">
            <w:p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Zamówienie obejmować będzie: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zupę i drugie danie do wyboru (wegetariańskie i mięsne);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napój do wyboru (soki, woda gazowana i niegazowana).</w:t>
            </w:r>
          </w:p>
          <w:p w:rsidR="00C476E5" w:rsidRPr="003B2E51" w:rsidRDefault="00C476E5" w:rsidP="003345F3">
            <w:p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sz w:val="20"/>
                <w:szCs w:val="20"/>
              </w:rPr>
              <w:t>Posiłek powinien być podany z wykorzystaniem stolików, zastawy stołowej ceramicznej, sztućców metalowych, szklanek, filiżanek.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35</w:t>
            </w:r>
            <w:r w:rsidRPr="0050295D">
              <w:rPr>
                <w:b/>
                <w:sz w:val="18"/>
                <w:szCs w:val="18"/>
              </w:rPr>
              <w:t xml:space="preserve">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</w:tcPr>
          <w:p w:rsidR="00C476E5" w:rsidRPr="00650D18" w:rsidRDefault="00C476E5" w:rsidP="003345F3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 xml:space="preserve">Usługa doradcza z zakresu </w:t>
            </w:r>
            <w:r w:rsidRPr="00734379">
              <w:rPr>
                <w:sz w:val="20"/>
                <w:szCs w:val="20"/>
              </w:rPr>
              <w:t>ubiegania się o zagraniczne zamówienia publiczne (w państwach europejskich oraz wybranych krajach spoza Europy) i zamówienia publiczne organizacji międzynarodowych (Bank Światowy, Unia Europejska, Europejski Banku Odbudowy i Rozwoju i innych)</w:t>
            </w:r>
          </w:p>
        </w:tc>
        <w:tc>
          <w:tcPr>
            <w:tcW w:w="5954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 xml:space="preserve">Zakres doradztwa  będzie obejmować m.in. zagadnienia: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4379">
              <w:rPr>
                <w:sz w:val="20"/>
                <w:szCs w:val="20"/>
              </w:rPr>
              <w:t xml:space="preserve">warunki ubiegania się o konkretne zamówienia publiczne,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4379">
              <w:rPr>
                <w:sz w:val="20"/>
                <w:szCs w:val="20"/>
              </w:rPr>
              <w:t xml:space="preserve">przygotowanie lub weryfikacja wniosku o udział w postępowaniu,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4379">
              <w:rPr>
                <w:sz w:val="20"/>
                <w:szCs w:val="20"/>
              </w:rPr>
              <w:t xml:space="preserve">przygotowania lub weryfikacji oferty przetargowej,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4379">
              <w:rPr>
                <w:sz w:val="20"/>
                <w:szCs w:val="20"/>
              </w:rPr>
              <w:t xml:space="preserve">lokalne warunki związane z realizacją konkretnego zamówienia publicznego,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4379">
              <w:rPr>
                <w:sz w:val="20"/>
                <w:szCs w:val="20"/>
              </w:rPr>
              <w:t>wyjaśniania bieżących wątpliwości związanych z udziałem w konkretnym postępowan</w:t>
            </w:r>
            <w:r>
              <w:rPr>
                <w:sz w:val="20"/>
                <w:szCs w:val="20"/>
              </w:rPr>
              <w:t>iu przetargowym i zapisów umowy,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procedurze odwoławczej.</w:t>
            </w:r>
          </w:p>
          <w:p w:rsidR="00C476E5" w:rsidRPr="00734379" w:rsidRDefault="00C476E5" w:rsidP="003345F3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Doradztwo będzie dotyczyć nie mniej niż 40 rynków zagranicznych / organizacji międzynarodowych.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Usługą doradczą zostanie objętych nie więcej niż 250 mikro, małych i średnich przedsiębiorców. Doradztwo prowadzone będzie w formie bezpośrednich spotkań z przedsiębiorcami.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Stawka za godzinę pracy doradcy  – </w:t>
            </w:r>
          </w:p>
          <w:p w:rsidR="00C476E5" w:rsidRPr="00C476E5" w:rsidRDefault="0050295D" w:rsidP="0090026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95D">
              <w:rPr>
                <w:b/>
                <w:sz w:val="18"/>
                <w:szCs w:val="18"/>
              </w:rPr>
              <w:t xml:space="preserve">440,75 </w:t>
            </w:r>
            <w:r w:rsidR="00C476E5" w:rsidRPr="0050295D">
              <w:rPr>
                <w:b/>
                <w:sz w:val="18"/>
                <w:szCs w:val="18"/>
              </w:rPr>
              <w:t>PLN</w:t>
            </w:r>
            <w:r w:rsidR="00C476E5" w:rsidRPr="00C476E5">
              <w:rPr>
                <w:sz w:val="18"/>
                <w:szCs w:val="18"/>
              </w:rPr>
              <w:t xml:space="preserve">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:rsidR="00C476E5" w:rsidRPr="000F248B" w:rsidRDefault="00C476E5" w:rsidP="003345F3">
            <w:pPr>
              <w:jc w:val="both"/>
              <w:rPr>
                <w:color w:val="FF0000"/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Koszt </w:t>
            </w:r>
            <w:r w:rsidRPr="00734379">
              <w:rPr>
                <w:sz w:val="20"/>
                <w:szCs w:val="20"/>
              </w:rPr>
              <w:t>godziny pracy trenera</w:t>
            </w:r>
            <w:r>
              <w:rPr>
                <w:sz w:val="20"/>
                <w:szCs w:val="20"/>
              </w:rPr>
              <w:t xml:space="preserve"> </w:t>
            </w:r>
            <w:r w:rsidRPr="00734379">
              <w:rPr>
                <w:sz w:val="20"/>
                <w:szCs w:val="20"/>
              </w:rPr>
              <w:t>za przygotowanie merytoryczne i przeprowadzenie szkoleń informacyjnych z zakresu możliwości ubiegania się polskich przedsiębiorców z sektora MMSP w zagranicznych zamówieniach publicznych (w państwach europejskich oraz wybranych krajach spoza Europy)  lub w zamówieniach publicznych organizacji międzynarodowych (Bank Światowy, Unia Europejska, Europejski Banku Odbudowy i Rozwoju i innych)</w:t>
            </w:r>
          </w:p>
        </w:tc>
        <w:tc>
          <w:tcPr>
            <w:tcW w:w="5954" w:type="dxa"/>
          </w:tcPr>
          <w:p w:rsidR="00C476E5" w:rsidRPr="007C7A39" w:rsidRDefault="00C476E5" w:rsidP="003345F3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Zakres szkoleń informacyjnych będzie uwzględniać co najmniej poniższe zagadnienia tematyczne: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Przepisy regulujące udzielanie zamówień publicznych;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Pozyskiwanie informacji o zamówieniach publicznych;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Warunki udziału w postępowaniu i sposób ich spełnienia.</w:t>
            </w:r>
          </w:p>
          <w:p w:rsidR="00C476E5" w:rsidRPr="007C7A39" w:rsidRDefault="00C476E5" w:rsidP="003345F3">
            <w:pPr>
              <w:tabs>
                <w:tab w:val="num" w:pos="1080"/>
              </w:tabs>
              <w:rPr>
                <w:sz w:val="20"/>
                <w:szCs w:val="20"/>
              </w:rPr>
            </w:pPr>
          </w:p>
          <w:p w:rsidR="00C476E5" w:rsidRPr="007C7A39" w:rsidRDefault="00C476E5" w:rsidP="003345F3">
            <w:pPr>
              <w:jc w:val="both"/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Szkolenia informacyjne będą obejmować nie mniej niż 40 rynków zagranicznych / organizacji międzynarodowych. Szkolenia będą jednodniowe (1 dzień szkoleniowy będzie dotyczył 1 rynku zamówień publicznych) i będą prowadzone dla grup szkoleniowych liczących maksymalnie 16 osób.</w:t>
            </w:r>
          </w:p>
        </w:tc>
        <w:tc>
          <w:tcPr>
            <w:tcW w:w="3544" w:type="dxa"/>
          </w:tcPr>
          <w:p w:rsidR="00C476E5" w:rsidRPr="002614A4" w:rsidRDefault="00C476E5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614A4">
              <w:rPr>
                <w:rFonts w:ascii="Calibri" w:hAnsi="Calibri"/>
                <w:bCs/>
                <w:sz w:val="18"/>
                <w:szCs w:val="18"/>
              </w:rPr>
              <w:t xml:space="preserve">Stawka za godzinę pracy trenera  – </w:t>
            </w:r>
          </w:p>
          <w:p w:rsidR="00C476E5" w:rsidRPr="002614A4" w:rsidRDefault="0050295D" w:rsidP="003345F3">
            <w:pPr>
              <w:rPr>
                <w:rFonts w:ascii="Calibri" w:hAnsi="Calibri"/>
                <w:b/>
                <w:bCs/>
              </w:rPr>
            </w:pPr>
            <w:r w:rsidRPr="002614A4">
              <w:rPr>
                <w:b/>
                <w:sz w:val="18"/>
                <w:szCs w:val="18"/>
              </w:rPr>
              <w:t xml:space="preserve">457,64 </w:t>
            </w:r>
            <w:r w:rsidR="00C476E5" w:rsidRPr="002614A4">
              <w:rPr>
                <w:b/>
                <w:sz w:val="18"/>
                <w:szCs w:val="18"/>
              </w:rPr>
              <w:t>PLN</w:t>
            </w:r>
            <w:r w:rsidR="00C476E5" w:rsidRPr="002614A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9" w:type="dxa"/>
          </w:tcPr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Analiza rynku międzynarodowych zamówień publicznych pod kątem możliwości ubiegania się polskich przedsiębiorców w zagranicznych zamówieniach publicznych (w państwach europejskich oraz wybranych krajach spoza Europy) i zamówieniach publicznych organizacji międzynarodowych (Bank Światowy, Unia Europejska, Europejski Banku Odbudowy i Rozwoju i innych).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Analizą zostanie objętych minimum 40 rynków międzynarodowych zamówień publicznych.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Analiza będzie prowadzona raz w roku przez okres 4 lat.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W ramach analizy rynków niezbędna będzie: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analiza możliwości biznesowych w poszczególnych krajach i organizacjach międzynarodowych,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analiza opinii i doświadczeń wykonawców dotyczących poszczególnych rynków,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pozyskiwanie informacji na temat interesujących dla polskich firm ogłoszeń o zagranicznych i międzynarodowych przetargach.</w:t>
            </w:r>
          </w:p>
        </w:tc>
        <w:tc>
          <w:tcPr>
            <w:tcW w:w="3544" w:type="dxa"/>
          </w:tcPr>
          <w:p w:rsidR="00C476E5" w:rsidRPr="0050295D" w:rsidRDefault="0050295D" w:rsidP="003345F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423 120 </w:t>
            </w:r>
            <w:r w:rsidR="00C476E5" w:rsidRPr="00C476E5">
              <w:rPr>
                <w:b/>
                <w:sz w:val="18"/>
                <w:szCs w:val="18"/>
              </w:rPr>
              <w:t xml:space="preserve">PLN </w:t>
            </w:r>
            <w:r w:rsidR="00C476E5" w:rsidRPr="00C476E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łącznie na realizację analiz.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Default="00C476E5" w:rsidP="001B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9" w:type="dxa"/>
          </w:tcPr>
          <w:p w:rsidR="00C476E5" w:rsidRPr="00B077D1" w:rsidRDefault="00C476E5" w:rsidP="001B41E6">
            <w:pPr>
              <w:rPr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Usługa monitorowania udziału 250 polskich przedsiębiorstw z sektora MMSP, uczestniczących w realizowanych przez PARP projekcie konkursowym POWER w rynku zagranicznych zamówieniach publicznych (w państwach europejskich oraz wybranych krajach spoza Europy) lub </w:t>
            </w:r>
          </w:p>
          <w:p w:rsidR="00C476E5" w:rsidRPr="000F248B" w:rsidRDefault="00C476E5" w:rsidP="001B41E6">
            <w:pPr>
              <w:rPr>
                <w:color w:val="FF0000"/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>w zamówieniach publicznych organizacji międzynarodowych (Bank Światowy, Unia Europejska, Europejski Banku Odbudowy i Rozwoju i innych).</w:t>
            </w:r>
          </w:p>
        </w:tc>
        <w:tc>
          <w:tcPr>
            <w:tcW w:w="5954" w:type="dxa"/>
          </w:tcPr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Udział w rynku zamówień publicznych rozumiany jest tu jako składanie ofert, zarówno samodzielnie jak i jako członek konsorcjum, w postępowaniach o udzielenie zamówienia publicznego, niezależnie od wartości i trybu prowadzenia postępowania.</w:t>
            </w:r>
          </w:p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 xml:space="preserve">Baza firm będzie sukcesywnie przekazywana przez PARP (docelowo baza będzie obejmować 250 przedsiębiorstw). Do uzyskania informacji o aktywności tych firm niezbędne będzie wyszukiwanie i gromadzenie danych dotyczących uczestnictwa tych przedsiębiorstw w międzynarodowych zamówieniach publicznych oraz dostarczanie do PARP kwartalnych analiz. </w:t>
            </w:r>
          </w:p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Okres realizacji usługi monitoringu będzie nie krótszy niż 4 lata.</w:t>
            </w:r>
          </w:p>
        </w:tc>
        <w:tc>
          <w:tcPr>
            <w:tcW w:w="3544" w:type="dxa"/>
          </w:tcPr>
          <w:p w:rsidR="00C476E5" w:rsidRPr="00C476E5" w:rsidRDefault="0050295D" w:rsidP="001B4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304 425 </w:t>
            </w:r>
            <w:r w:rsidR="00C476E5" w:rsidRPr="00C476E5">
              <w:rPr>
                <w:b/>
                <w:sz w:val="18"/>
                <w:szCs w:val="18"/>
              </w:rPr>
              <w:t>PLN</w:t>
            </w:r>
            <w:r w:rsidR="00C476E5" w:rsidRPr="00C476E5">
              <w:rPr>
                <w:sz w:val="18"/>
                <w:szCs w:val="18"/>
              </w:rPr>
              <w:t xml:space="preserve"> łącznie</w:t>
            </w:r>
            <w:r w:rsidR="00C476E5" w:rsidRPr="00C476E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na realizację monitoringu</w:t>
            </w:r>
            <w:r w:rsidR="00C476E5" w:rsidRPr="00C476E5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9E7A91" w:rsidRDefault="009E7A91" w:rsidP="00C476E5"/>
    <w:sectPr w:rsidR="009E7A91" w:rsidSect="001740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7B" w:rsidRDefault="00E70B7B" w:rsidP="00582B5B">
      <w:pPr>
        <w:spacing w:after="0" w:line="240" w:lineRule="auto"/>
      </w:pPr>
      <w:r>
        <w:separator/>
      </w:r>
    </w:p>
  </w:endnote>
  <w:endnote w:type="continuationSeparator" w:id="0">
    <w:p w:rsidR="00E70B7B" w:rsidRDefault="00E70B7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650D18">
      <w:rPr>
        <w:sz w:val="18"/>
        <w:szCs w:val="18"/>
      </w:rPr>
      <w:t>7</w:t>
    </w:r>
    <w:r w:rsidRPr="008D0234">
      <w:rPr>
        <w:sz w:val="18"/>
        <w:szCs w:val="18"/>
      </w:rPr>
      <w:t>/1</w:t>
    </w:r>
    <w:r w:rsidR="00650D18">
      <w:rPr>
        <w:sz w:val="18"/>
        <w:szCs w:val="18"/>
      </w:rPr>
      <w:t>7</w:t>
    </w:r>
  </w:p>
  <w:p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POWR.02.02.00-IP.09-00-001/1</w:t>
    </w:r>
    <w:r w:rsidR="00DA569E">
      <w:rPr>
        <w:sz w:val="18"/>
        <w:szCs w:val="18"/>
      </w:rPr>
      <w:t>6</w:t>
    </w:r>
  </w:p>
  <w:p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7B" w:rsidRDefault="00E70B7B" w:rsidP="00582B5B">
      <w:pPr>
        <w:spacing w:after="0" w:line="240" w:lineRule="auto"/>
      </w:pPr>
      <w:r>
        <w:separator/>
      </w:r>
    </w:p>
  </w:footnote>
  <w:footnote w:type="continuationSeparator" w:id="0">
    <w:p w:rsidR="00E70B7B" w:rsidRDefault="00E70B7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94DB2"/>
    <w:rsid w:val="000A7CC0"/>
    <w:rsid w:val="000F248B"/>
    <w:rsid w:val="0010450B"/>
    <w:rsid w:val="001516DF"/>
    <w:rsid w:val="0017401A"/>
    <w:rsid w:val="001A2705"/>
    <w:rsid w:val="001B41E6"/>
    <w:rsid w:val="001B6448"/>
    <w:rsid w:val="00235850"/>
    <w:rsid w:val="002614A4"/>
    <w:rsid w:val="00284401"/>
    <w:rsid w:val="002C20F9"/>
    <w:rsid w:val="002C5BCF"/>
    <w:rsid w:val="002D1378"/>
    <w:rsid w:val="002E72CC"/>
    <w:rsid w:val="00304898"/>
    <w:rsid w:val="003345F3"/>
    <w:rsid w:val="00357C3B"/>
    <w:rsid w:val="003716D6"/>
    <w:rsid w:val="00377946"/>
    <w:rsid w:val="003B2E51"/>
    <w:rsid w:val="003C1E49"/>
    <w:rsid w:val="00400298"/>
    <w:rsid w:val="004430B0"/>
    <w:rsid w:val="004875D1"/>
    <w:rsid w:val="00493FB6"/>
    <w:rsid w:val="004A6E5F"/>
    <w:rsid w:val="0050295D"/>
    <w:rsid w:val="00544C9B"/>
    <w:rsid w:val="00582B5B"/>
    <w:rsid w:val="005E3899"/>
    <w:rsid w:val="006040D0"/>
    <w:rsid w:val="006276A4"/>
    <w:rsid w:val="0063031F"/>
    <w:rsid w:val="00650D18"/>
    <w:rsid w:val="00672204"/>
    <w:rsid w:val="006C163E"/>
    <w:rsid w:val="006F15B3"/>
    <w:rsid w:val="00734379"/>
    <w:rsid w:val="0075260D"/>
    <w:rsid w:val="00781CB9"/>
    <w:rsid w:val="007C1338"/>
    <w:rsid w:val="007C2909"/>
    <w:rsid w:val="007C7A39"/>
    <w:rsid w:val="008130F9"/>
    <w:rsid w:val="00830332"/>
    <w:rsid w:val="00883F4D"/>
    <w:rsid w:val="0090026B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077D1"/>
    <w:rsid w:val="00B77FB2"/>
    <w:rsid w:val="00B879AE"/>
    <w:rsid w:val="00BC00D2"/>
    <w:rsid w:val="00BF43A1"/>
    <w:rsid w:val="00BF46E6"/>
    <w:rsid w:val="00C476E5"/>
    <w:rsid w:val="00C55A90"/>
    <w:rsid w:val="00C844D7"/>
    <w:rsid w:val="00C86D4C"/>
    <w:rsid w:val="00D45FDF"/>
    <w:rsid w:val="00DA4BCE"/>
    <w:rsid w:val="00DA569E"/>
    <w:rsid w:val="00E70B7B"/>
    <w:rsid w:val="00E92574"/>
    <w:rsid w:val="00EE059E"/>
    <w:rsid w:val="00F0426D"/>
    <w:rsid w:val="00FC154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uiPriority w:val="34"/>
    <w:qFormat/>
    <w:rsid w:val="003B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Dziołak Anna</cp:lastModifiedBy>
  <cp:revision>2</cp:revision>
  <cp:lastPrinted>2017-03-31T14:10:00Z</cp:lastPrinted>
  <dcterms:created xsi:type="dcterms:W3CDTF">2017-03-31T14:34:00Z</dcterms:created>
  <dcterms:modified xsi:type="dcterms:W3CDTF">2017-03-31T14:34:00Z</dcterms:modified>
</cp:coreProperties>
</file>