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9545" w14:textId="505E0A49" w:rsidR="000F2B36" w:rsidRPr="00835094" w:rsidRDefault="000A14B1" w:rsidP="000A14B1">
      <w:pPr>
        <w:jc w:val="right"/>
      </w:pPr>
      <w:bookmarkStart w:id="0" w:name="_GoBack"/>
      <w:bookmarkEnd w:id="0"/>
      <w:r w:rsidRPr="00835094">
        <w:t xml:space="preserve">Załącznik nr </w:t>
      </w:r>
      <w:r w:rsidR="00813322">
        <w:t xml:space="preserve">1 </w:t>
      </w:r>
      <w:r w:rsidRPr="00835094">
        <w:t xml:space="preserve">do Regulaminu </w:t>
      </w:r>
      <w:r w:rsidRPr="00DF6BB1">
        <w:t xml:space="preserve">konkursu nr </w:t>
      </w:r>
      <w:r w:rsidR="00DF6BB1" w:rsidRPr="00B60970">
        <w:rPr>
          <w:color w:val="000000" w:themeColor="text1"/>
        </w:rPr>
        <w:t>POWR.02.12.00-IP.09-00-001/16</w:t>
      </w:r>
    </w:p>
    <w:p w14:paraId="24F3DD0B" w14:textId="321B4BFB" w:rsidR="00195E09" w:rsidRPr="008D137A" w:rsidRDefault="00835094" w:rsidP="008D137A">
      <w:pPr>
        <w:jc w:val="center"/>
        <w:rPr>
          <w:b/>
          <w:sz w:val="28"/>
          <w:szCs w:val="28"/>
        </w:rPr>
      </w:pPr>
      <w:r w:rsidRPr="008D137A">
        <w:rPr>
          <w:b/>
          <w:sz w:val="28"/>
          <w:szCs w:val="28"/>
        </w:rPr>
        <w:t xml:space="preserve">Lista sektorów objętych konkursem według rodzaju prowadzonej przez nie działalności </w:t>
      </w:r>
      <w:r w:rsidR="00E55F04" w:rsidRPr="008D137A">
        <w:rPr>
          <w:b/>
          <w:sz w:val="28"/>
          <w:szCs w:val="28"/>
        </w:rPr>
        <w:t>(klasyfikacja PKD-2007) wraz z alokacjami.</w:t>
      </w:r>
    </w:p>
    <w:p w14:paraId="6E262CE3" w14:textId="3A73C17E" w:rsidR="00823D3F" w:rsidRPr="00835094" w:rsidRDefault="00E55F04" w:rsidP="00E55F04">
      <w:pPr>
        <w:jc w:val="both"/>
      </w:pPr>
      <w:r>
        <w:t xml:space="preserve">Alokacje uwzględniają </w:t>
      </w:r>
      <w:r w:rsidRPr="00E55F04">
        <w:t xml:space="preserve">udział </w:t>
      </w:r>
      <w:r>
        <w:t xml:space="preserve">danego </w:t>
      </w:r>
      <w:r w:rsidRPr="00E55F04">
        <w:t>sektora w ogólnej liczbie przedsiębiorstw i pracowników w Polsce. Wagi zostały ustawione w nast. sposób: 60 % ilość przedsiębiorstw w sektorze i 40% ilość pracowników. Jednocześnie wskaźnik uwzględnia wartość alokacji przeznaczonej na utworzenie wszystkich  Sektorowych Rad ds. Kompetencji w Polsce</w:t>
      </w:r>
      <w:r>
        <w:t xml:space="preserve"> tzn. 39 mln zł</w:t>
      </w:r>
      <w:r w:rsidRPr="00E55F04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310"/>
        <w:gridCol w:w="9236"/>
        <w:gridCol w:w="1137"/>
      </w:tblGrid>
      <w:tr w:rsidR="00E55F04" w:rsidRPr="00835094" w14:paraId="2548F0B4" w14:textId="4939177D" w:rsidTr="003B5CB5">
        <w:trPr>
          <w:trHeight w:val="638"/>
        </w:trPr>
        <w:tc>
          <w:tcPr>
            <w:tcW w:w="163" w:type="pct"/>
            <w:shd w:val="clear" w:color="000000" w:fill="C5D9F1"/>
            <w:vAlign w:val="center"/>
          </w:tcPr>
          <w:p w14:paraId="122D7A1A" w14:textId="7B12A378" w:rsidR="00E55F04" w:rsidRPr="00E55F0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55F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170" w:type="pct"/>
            <w:shd w:val="clear" w:color="000000" w:fill="C5D9F1"/>
            <w:vAlign w:val="center"/>
          </w:tcPr>
          <w:p w14:paraId="67849941" w14:textId="0CF0EFD5" w:rsidR="00E55F04" w:rsidRPr="00E55F0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55F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Nazwa Sektora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64F85104" w14:textId="678E45E7" w:rsidR="00E55F04" w:rsidRPr="00E55F04" w:rsidRDefault="00E55F04" w:rsidP="00E55F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55F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Klasyfikacja PKD, Sekcja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2E46E948" w14:textId="6367B56A" w:rsidR="00E55F04" w:rsidRPr="00E55F04" w:rsidRDefault="00E55F04" w:rsidP="00E55F0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55F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Alokacja</w:t>
            </w:r>
            <w:r w:rsidR="009B2681">
              <w:rPr>
                <w:rStyle w:val="Odwoanieprzypisudolnego"/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footnoteReference w:id="1"/>
            </w:r>
            <w:r w:rsidRPr="00E55F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55F04" w:rsidRPr="00835094" w14:paraId="7B5F3391" w14:textId="717044F2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443820CC" w14:textId="3A5CDF15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7D09C889" w14:textId="75B1E200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Handel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49F94076" w14:textId="1DA2382B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G.46 - Handel hurtowy, z wyłączeniem handlu pojazdami samochodowymi;</w:t>
            </w:r>
          </w:p>
          <w:p w14:paraId="7A2AC050" w14:textId="6E42CFC9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 xml:space="preserve">G.47 - </w:t>
            </w:r>
            <w:r w:rsidR="00647943">
              <w:rPr>
                <w:rFonts w:eastAsia="Times New Roman" w:cs="Times New Roman"/>
                <w:color w:val="000000"/>
                <w:lang w:eastAsia="pl-PL"/>
              </w:rPr>
              <w:t>Handel detaliczny, z wyłączeniem handlu detalicznego pojazdami samochodowymi;</w:t>
            </w:r>
          </w:p>
          <w:p w14:paraId="735197EB" w14:textId="77777777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 xml:space="preserve">G.45.1 - Sprzedaż hurtowa i detaliczna pojazdów samochodowych, z wyłączeniem motocykli; </w:t>
            </w:r>
          </w:p>
          <w:p w14:paraId="134A4F5D" w14:textId="77777777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 xml:space="preserve">G.45.3 - Sprzedaż hurtowa i detaliczna części i akcesoriów do pojazdów samochodowych, z wyłączeniem motocykli; </w:t>
            </w:r>
          </w:p>
          <w:p w14:paraId="3E241EE5" w14:textId="14A08803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G.45.4 - Sprzedaż hurtowa i detaliczna motocykli, ich naprawa i konserwacja oraz sprzedaż hurtowa i detaliczna części i akcesoriów do nich.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7B11F74A" w14:textId="361AD515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4EF9C713" w14:textId="7B48C9FD" w:rsidTr="003B5CB5">
        <w:trPr>
          <w:trHeight w:val="900"/>
        </w:trPr>
        <w:tc>
          <w:tcPr>
            <w:tcW w:w="163" w:type="pct"/>
            <w:shd w:val="clear" w:color="000000" w:fill="C5D9F1"/>
            <w:vAlign w:val="center"/>
          </w:tcPr>
          <w:p w14:paraId="4A3CC9F3" w14:textId="17E70458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0E4A2F00" w14:textId="58B145B4" w:rsidR="00E55F04" w:rsidRPr="00614D80" w:rsidRDefault="00E55F04" w:rsidP="00022E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Budowlany, w tym inteligentne i energooszczędne budownictwo (inteligentn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 specjalizacj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5444B85C" w14:textId="18FAF33E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F - Budownictwo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3279F5B5" w14:textId="597E12C5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28B2C3CA" w14:textId="0BD3F1E8" w:rsidTr="003B5CB5">
        <w:trPr>
          <w:trHeight w:val="602"/>
        </w:trPr>
        <w:tc>
          <w:tcPr>
            <w:tcW w:w="163" w:type="pct"/>
            <w:shd w:val="clear" w:color="000000" w:fill="C5D9F1"/>
            <w:vAlign w:val="center"/>
          </w:tcPr>
          <w:p w14:paraId="6FC2F7D3" w14:textId="149E6409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5F5706F5" w14:textId="61752C4B" w:rsidR="00E55F04" w:rsidRPr="00614D80" w:rsidRDefault="00E55F04" w:rsidP="00022E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Opieka zdrowotna, w tym diagnostyka i terapia chorób cywilizacyjnych oraz w medycynie spersonalizowanej (inteligentn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 specjalizacj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15FEE84C" w14:textId="27E5F6CA" w:rsidR="00E55F04" w:rsidRPr="00835094" w:rsidRDefault="00E55F04" w:rsidP="00E55F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Q - Opieka zdrowotna i pomoc spo</w:t>
            </w:r>
            <w:r>
              <w:rPr>
                <w:rFonts w:eastAsia="Times New Roman" w:cs="Times New Roman"/>
                <w:color w:val="000000"/>
                <w:lang w:eastAsia="pl-PL"/>
              </w:rPr>
              <w:t>ł</w:t>
            </w:r>
            <w:r w:rsidRPr="00835094">
              <w:rPr>
                <w:rFonts w:eastAsia="Times New Roman" w:cs="Times New Roman"/>
                <w:color w:val="000000"/>
                <w:lang w:eastAsia="pl-PL"/>
              </w:rPr>
              <w:t>ec</w:t>
            </w:r>
            <w:r>
              <w:rPr>
                <w:rFonts w:eastAsia="Times New Roman" w:cs="Times New Roman"/>
                <w:color w:val="000000"/>
                <w:lang w:eastAsia="pl-PL"/>
              </w:rPr>
              <w:t>z</w:t>
            </w:r>
            <w:r w:rsidRPr="00835094">
              <w:rPr>
                <w:rFonts w:eastAsia="Times New Roman" w:cs="Times New Roman"/>
                <w:color w:val="000000"/>
                <w:lang w:eastAsia="pl-PL"/>
              </w:rPr>
              <w:t>na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CF3F9E4" w14:textId="54A2E881" w:rsidR="00E55F04" w:rsidRPr="00835094" w:rsidRDefault="00E55F04" w:rsidP="00E55F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4A612940" w14:textId="16C68AE7" w:rsidTr="003B5CB5">
        <w:trPr>
          <w:trHeight w:val="603"/>
        </w:trPr>
        <w:tc>
          <w:tcPr>
            <w:tcW w:w="163" w:type="pct"/>
            <w:shd w:val="clear" w:color="000000" w:fill="C5D9F1"/>
            <w:vAlign w:val="center"/>
          </w:tcPr>
          <w:p w14:paraId="0F2427E7" w14:textId="1B706C5D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6D0DED9A" w14:textId="60D8831C" w:rsidR="00E55F04" w:rsidRPr="00614D80" w:rsidRDefault="00E55F04" w:rsidP="00022E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Produkcja przemysłowa, w tym nowoczesne technologie pozyskiwania, przetwórstwa i 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lastRenderedPageBreak/>
              <w:t>wykorzystania surowców naturalnych oraz wytwarzania ich substytutów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 xml:space="preserve"> oraz automatyzacja  i robotyka procesów technologicznych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br/>
              <w:t>(inteligentn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 specjalizacj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791D7CC9" w14:textId="5CF606C6" w:rsidR="00E55F04" w:rsidRPr="00835094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C.22 </w:t>
            </w:r>
            <w:r>
              <w:rPr>
                <w:rFonts w:eastAsia="Times New Roman" w:cs="Times New Roman"/>
                <w:color w:val="000000"/>
                <w:lang w:eastAsia="pl-PL"/>
              </w:rPr>
              <w:t>- Produkcja wyrobów z gumy i two</w:t>
            </w:r>
            <w:r w:rsidRPr="00835094">
              <w:rPr>
                <w:rFonts w:eastAsia="Times New Roman" w:cs="Times New Roman"/>
                <w:color w:val="000000"/>
                <w:lang w:eastAsia="pl-PL"/>
              </w:rPr>
              <w:t xml:space="preserve">rzyw sztucznych; </w:t>
            </w:r>
          </w:p>
          <w:p w14:paraId="7B492573" w14:textId="77777777" w:rsidR="00E55F04" w:rsidRPr="00835094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C.23 -  Produkcja wyrobów z pozostałych mineralnych surowców niemetalicznych;</w:t>
            </w:r>
          </w:p>
          <w:p w14:paraId="402EA57D" w14:textId="337A6702" w:rsidR="00E55F04" w:rsidRPr="00835094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C.24 - Produkcja metali;</w:t>
            </w:r>
          </w:p>
          <w:p w14:paraId="588F77DD" w14:textId="79CE8B32" w:rsidR="00E55F04" w:rsidRPr="00835094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C.25 - Produkcja metalowych wyrobów gotowych, z wyłączeniem maszyn i urządzeń; </w:t>
            </w:r>
          </w:p>
          <w:p w14:paraId="12F62FC1" w14:textId="03BEE458" w:rsidR="00E55F04" w:rsidRPr="00835094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C.28  - Produkcja maszyn i urządzeń, gdzie indziej niesklasyfikowana;</w:t>
            </w:r>
          </w:p>
          <w:p w14:paraId="53188836" w14:textId="77777777" w:rsidR="00022EF9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C.33 - Naprawa, konserwacja i instalowanie maszyn i urządzeń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;</w:t>
            </w:r>
          </w:p>
          <w:p w14:paraId="18DF700A" w14:textId="6D2ABDD5" w:rsidR="00E55F04" w:rsidRPr="00835094" w:rsidRDefault="00022EF9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C.27 – Produkcja urządzeń elektrycznych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9CB890C" w14:textId="08BE8E02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2,3 mln</w:t>
            </w:r>
          </w:p>
        </w:tc>
      </w:tr>
      <w:tr w:rsidR="00E55F04" w:rsidRPr="00835094" w14:paraId="01856B45" w14:textId="705575FC" w:rsidTr="003B5CB5">
        <w:trPr>
          <w:trHeight w:val="900"/>
        </w:trPr>
        <w:tc>
          <w:tcPr>
            <w:tcW w:w="163" w:type="pct"/>
            <w:shd w:val="clear" w:color="000000" w:fill="C5D9F1"/>
            <w:vAlign w:val="center"/>
          </w:tcPr>
          <w:p w14:paraId="2CC83427" w14:textId="6F2E68F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0C786348" w14:textId="6B5CD616" w:rsidR="00E55F04" w:rsidRPr="00614D80" w:rsidRDefault="00E55F04" w:rsidP="00022E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Transport, w tym rozwiązania transportowe przyjazne środowisku (inteligentn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 specjalizacj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1B5FD304" w14:textId="77E3EEF2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H.49 - Transport lądowy oraz transport rurociągowy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199C4294" w14:textId="115AA0D8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653505BC" w14:textId="1AB2EF53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778B826B" w14:textId="06A0A2E5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7670ECB0" w14:textId="17857FFB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Nieruchomości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11C1099A" w14:textId="048690BD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L - Działalność związana z obsługą rynku nieruchomości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D940889" w14:textId="5CD94832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6AA737EA" w14:textId="13185141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1AFC9E1A" w14:textId="5B95E6C2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3E29F4F5" w14:textId="3E17329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Finansowy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73EC451B" w14:textId="5A530694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K - Działalność finansowa  i ubezpieczeniowa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26F1EA28" w14:textId="16B39C2E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538F77FC" w14:textId="29B0B535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7E62E040" w14:textId="20C289D4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2C18EED7" w14:textId="684A1DB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Turystyczny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16989098" w14:textId="37C70671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N.79 - Działalność organizatorów turystyki, pośredników i agentów turystycznych poza pozostała działalność usługowa  w zakresie rezerwacji i działalności z nią związane;</w:t>
            </w:r>
          </w:p>
          <w:p w14:paraId="67C17F17" w14:textId="694EF16B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I - Działalność związana z zakwaterowaniem i usługami gastronomicznymi.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7B248053" w14:textId="037B476A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4FDBD92B" w14:textId="425BFAB2" w:rsidTr="003B5CB5">
        <w:trPr>
          <w:trHeight w:val="600"/>
        </w:trPr>
        <w:tc>
          <w:tcPr>
            <w:tcW w:w="163" w:type="pct"/>
            <w:shd w:val="clear" w:color="000000" w:fill="C5D9F1"/>
            <w:vAlign w:val="center"/>
          </w:tcPr>
          <w:p w14:paraId="26D0598C" w14:textId="622E4C53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41FADC22" w14:textId="3241F13C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Rachunkowo-księgowy i doradztwa podatkowego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734745A9" w14:textId="52C34F40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M.69 - Działalność prawnicza, Działalność rachunkowo-księgowa; doradztwo podatkowe.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DAD52F5" w14:textId="2B6F518D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3BA177AC" w14:textId="5D54681B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2DA7B00A" w14:textId="253302D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40273823" w14:textId="2208260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IT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01C6741D" w14:textId="5BD1E32A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J.58</w:t>
            </w:r>
            <w:r w:rsidR="008C580D">
              <w:rPr>
                <w:rFonts w:eastAsia="Times New Roman" w:cs="Times New Roman"/>
                <w:color w:val="000000"/>
                <w:lang w:eastAsia="pl-PL"/>
              </w:rPr>
              <w:t>.2</w:t>
            </w:r>
            <w:r w:rsidRPr="00835094">
              <w:rPr>
                <w:rFonts w:eastAsia="Times New Roman" w:cs="Times New Roman"/>
                <w:color w:val="000000"/>
                <w:lang w:eastAsia="pl-PL"/>
              </w:rPr>
              <w:t xml:space="preserve"> - Działalność wydawnicza</w:t>
            </w:r>
            <w:r w:rsidR="00E51D41">
              <w:rPr>
                <w:rFonts w:eastAsia="Times New Roman" w:cs="Times New Roman"/>
                <w:color w:val="000000"/>
                <w:lang w:eastAsia="pl-PL"/>
              </w:rPr>
              <w:t xml:space="preserve"> w zakresie oprogramowania</w:t>
            </w:r>
            <w:r w:rsidRPr="00835094">
              <w:rPr>
                <w:rFonts w:eastAsia="Times New Roman" w:cs="Times New Roman"/>
                <w:color w:val="000000"/>
                <w:lang w:eastAsia="pl-PL"/>
              </w:rPr>
              <w:t>;</w:t>
            </w:r>
          </w:p>
          <w:p w14:paraId="7AAC1A0A" w14:textId="19868CF8" w:rsidR="00E55F0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J.62 - Działalność związana z oprogramowaniem i doradztwem w zakresie informatyki oraz działalność powiązana</w:t>
            </w:r>
            <w:r w:rsidR="00E51D41">
              <w:rPr>
                <w:rFonts w:eastAsia="Times New Roman" w:cs="Times New Roman"/>
                <w:color w:val="000000"/>
                <w:lang w:eastAsia="pl-PL"/>
              </w:rPr>
              <w:t>;</w:t>
            </w:r>
          </w:p>
          <w:p w14:paraId="454DA7A3" w14:textId="638DEB3F" w:rsidR="00E51D41" w:rsidRPr="00835094" w:rsidRDefault="00E51D41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J.63</w:t>
            </w:r>
            <w:r w:rsidR="008C580D">
              <w:rPr>
                <w:rFonts w:eastAsia="Times New Roman" w:cs="Times New Roman"/>
                <w:color w:val="000000"/>
                <w:lang w:eastAsia="pl-PL"/>
              </w:rPr>
              <w:t>.1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– </w:t>
            </w:r>
            <w:r w:rsidR="00646433" w:rsidRPr="00031C14">
              <w:t>Przetwarzanie danych</w:t>
            </w:r>
            <w:r w:rsidR="008C580D">
              <w:t>; zarządzanie stronami internetowymi (</w:t>
            </w:r>
            <w:r w:rsidR="00646433" w:rsidRPr="00031C14">
              <w:t>hosting</w:t>
            </w:r>
            <w:r w:rsidR="008C580D">
              <w:t>) i podobna działalność; działalność portali internetowych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0A2AAB41" w14:textId="4B6A76C0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03C20DFC" w14:textId="21F88F1E" w:rsidTr="003B5CB5">
        <w:trPr>
          <w:trHeight w:val="1800"/>
        </w:trPr>
        <w:tc>
          <w:tcPr>
            <w:tcW w:w="163" w:type="pct"/>
            <w:shd w:val="clear" w:color="000000" w:fill="C5D9F1"/>
            <w:vAlign w:val="center"/>
          </w:tcPr>
          <w:p w14:paraId="01D78A2A" w14:textId="3100C128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3C78DCF9" w14:textId="15192CC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Spożywczy, w tym innowacyjne technologie, procesy i produkty sektora rolno-spożywczego i leśno-drzewnego oraz zdrowa żywność o wysokiej jakości i ekologicznej produkcji (inteligentne specjalizacje) 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5AE493C3" w14:textId="77777777" w:rsidR="00E55F0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C.10 - Produkcja artykułów spożywczych</w:t>
            </w:r>
          </w:p>
          <w:p w14:paraId="54F710D2" w14:textId="1CBCEC93" w:rsidR="00507F88" w:rsidRPr="00835094" w:rsidRDefault="00507F88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C.11 – Produkcja napojów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79735B5" w14:textId="4E5A926B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61DA40AE" w14:textId="5EF4495A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4CA1354E" w14:textId="04FEE736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469F21A3" w14:textId="44DC25C1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Przemysłu mody i innowacyjnych tekstyliów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7C096499" w14:textId="77777777" w:rsidR="008D137A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C.13 - Produkcja wyrobów tekstylnych;</w:t>
            </w:r>
          </w:p>
          <w:p w14:paraId="1C7EF41F" w14:textId="3C5719CC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C.14 - Produkcja odzieży;</w:t>
            </w:r>
          </w:p>
          <w:p w14:paraId="1CDAE9E0" w14:textId="7485757B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C.15 - Produkcja skór i wyrobów ze skór wyprawionych.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CAEF169" w14:textId="03AFF794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7883B4C8" w14:textId="3E7042AE" w:rsidTr="00031C14">
        <w:trPr>
          <w:trHeight w:val="436"/>
        </w:trPr>
        <w:tc>
          <w:tcPr>
            <w:tcW w:w="163" w:type="pct"/>
            <w:shd w:val="clear" w:color="000000" w:fill="C5D9F1"/>
            <w:vAlign w:val="center"/>
          </w:tcPr>
          <w:p w14:paraId="536C3527" w14:textId="41F8C7A0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0CF04495" w14:textId="5F86DA29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Komunikacji Marketingowej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79279D44" w14:textId="0B9C6308" w:rsidR="00E55F04" w:rsidRPr="00835094" w:rsidRDefault="00E55F04" w:rsidP="00031C1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color w:val="000000"/>
              </w:rPr>
              <w:t xml:space="preserve">M.73.1 </w:t>
            </w:r>
            <w:r w:rsidR="00F44A12">
              <w:rPr>
                <w:color w:val="000000"/>
              </w:rPr>
              <w:t>–</w:t>
            </w:r>
            <w:r w:rsidRPr="00835094">
              <w:rPr>
                <w:color w:val="000000"/>
              </w:rPr>
              <w:t xml:space="preserve"> Reklama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73BAD883" w14:textId="10B9A10A" w:rsidR="00E55F04" w:rsidRPr="00835094" w:rsidRDefault="00E55F04" w:rsidP="00835094">
            <w:pPr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0361A49A" w14:textId="6211087B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28400409" w14:textId="000F2A22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6FBB66BF" w14:textId="79400656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Meblarski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6360C63D" w14:textId="0E4F726D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C.31 - Produkcja mebli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427F504B" w14:textId="3C63BFEB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6058906C" w14:textId="29381F85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5FD55EF4" w14:textId="60D00822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53F45B1F" w14:textId="3AE78B3C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Kultury fizycznej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6CAD6237" w14:textId="5692BCE4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R.93 - Działalność sportowa, rozrywkowa i rekreacyjna;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691DF5B9" w14:textId="59C6788E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3E3223E6" w14:textId="3D68B431" w:rsidTr="003B5CB5">
        <w:trPr>
          <w:trHeight w:val="900"/>
        </w:trPr>
        <w:tc>
          <w:tcPr>
            <w:tcW w:w="163" w:type="pct"/>
            <w:shd w:val="clear" w:color="000000" w:fill="C5D9F1"/>
            <w:vAlign w:val="center"/>
          </w:tcPr>
          <w:p w14:paraId="3870D3B8" w14:textId="27D4D985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40A9691C" w14:textId="71C1EC87" w:rsidR="00E55F04" w:rsidRPr="00614D80" w:rsidRDefault="00E55F04" w:rsidP="00022E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Samochodowy, w tym rozwiązania transportowe przyjazne środowisku (inteligentn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 specjalizacj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0BE01BCF" w14:textId="302A4754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C.29 - Produkcja pojazdów samochodowych, przyczepi naczep, z wyłączeniem motocykli; G.45.2 - Konserwacja i naprawa pojazdów samochodowych, z wyłączeniem motocykli.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74D58A8C" w14:textId="2E0BC5CA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1,6 mln</w:t>
            </w:r>
          </w:p>
        </w:tc>
      </w:tr>
      <w:tr w:rsidR="00E55F04" w:rsidRPr="00835094" w14:paraId="7786DC5C" w14:textId="3F311964" w:rsidTr="003B5CB5">
        <w:trPr>
          <w:trHeight w:val="1200"/>
        </w:trPr>
        <w:tc>
          <w:tcPr>
            <w:tcW w:w="163" w:type="pct"/>
            <w:shd w:val="clear" w:color="000000" w:fill="C5D9F1"/>
            <w:vAlign w:val="center"/>
          </w:tcPr>
          <w:p w14:paraId="00F900BC" w14:textId="2BA98A46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24980865" w14:textId="71472D39" w:rsidR="00E55F04" w:rsidRPr="00614D80" w:rsidRDefault="00E55F04" w:rsidP="00022E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Chemiczny, w tym biotechnologiczne procesy i produkty chemii specjalistycznej oraz inżynierii środowiska (inteligentn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 specjalizacj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6311AB75" w14:textId="14DC0D0E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C.20 - Produkcja chemikaliów i wyrobów chemicznych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9A7E6F8" w14:textId="764BB42F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1,6 mln</w:t>
            </w:r>
          </w:p>
        </w:tc>
      </w:tr>
      <w:tr w:rsidR="00E55F04" w:rsidRPr="00835094" w14:paraId="7AF34DA5" w14:textId="1954A98A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22BB3F50" w14:textId="222A79CC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0BC0B52E" w14:textId="6B9DE085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Telekomunikacji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644056F0" w14:textId="46F8BF91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J.61 - Telekomunikacja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FF8C6C2" w14:textId="514C5B92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1,6 mln</w:t>
            </w:r>
          </w:p>
        </w:tc>
      </w:tr>
      <w:tr w:rsidR="00E55F04" w:rsidRPr="00835094" w14:paraId="2C325067" w14:textId="65EDE015" w:rsidTr="003B5CB5">
        <w:trPr>
          <w:trHeight w:val="315"/>
        </w:trPr>
        <w:tc>
          <w:tcPr>
            <w:tcW w:w="163" w:type="pct"/>
            <w:shd w:val="clear" w:color="000000" w:fill="C5D9F1"/>
            <w:vAlign w:val="center"/>
          </w:tcPr>
          <w:p w14:paraId="21FD1895" w14:textId="528F3CD5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62F6AC06" w14:textId="04789BC9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Farmaceutyczny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1ADFB092" w14:textId="657772E4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C.21 -  Produkcja podstawowych substancji farmaceutycznych oraz leków i pozostałych wyrobów farmaceutycznych.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71BA7D23" w14:textId="7961CA79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1,6 mln</w:t>
            </w:r>
          </w:p>
        </w:tc>
      </w:tr>
    </w:tbl>
    <w:p w14:paraId="71DF50F6" w14:textId="77777777" w:rsidR="00823D3F" w:rsidRPr="00835094" w:rsidRDefault="00823D3F" w:rsidP="002A318E">
      <w:pPr>
        <w:rPr>
          <w:b/>
          <w:i/>
        </w:rPr>
      </w:pPr>
    </w:p>
    <w:sectPr w:rsidR="00823D3F" w:rsidRPr="00835094" w:rsidSect="00F11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119B8" w14:textId="77777777" w:rsidR="00A43F5B" w:rsidRDefault="00A43F5B" w:rsidP="00A43F5B">
      <w:pPr>
        <w:spacing w:after="0" w:line="240" w:lineRule="auto"/>
      </w:pPr>
      <w:r>
        <w:separator/>
      </w:r>
    </w:p>
  </w:endnote>
  <w:endnote w:type="continuationSeparator" w:id="0">
    <w:p w14:paraId="53AB064E" w14:textId="77777777" w:rsidR="00A43F5B" w:rsidRDefault="00A43F5B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9C955" w14:textId="77777777" w:rsidR="002D15A5" w:rsidRDefault="002D15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4564"/>
      <w:docPartObj>
        <w:docPartGallery w:val="Page Numbers (Bottom of Page)"/>
        <w:docPartUnique/>
      </w:docPartObj>
    </w:sdtPr>
    <w:sdtEndPr/>
    <w:sdtContent>
      <w:p w14:paraId="6EC5C754" w14:textId="35C6C359" w:rsidR="002D15A5" w:rsidRDefault="002D15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2EE">
          <w:rPr>
            <w:noProof/>
          </w:rPr>
          <w:t>2</w:t>
        </w:r>
        <w:r>
          <w:fldChar w:fldCharType="end"/>
        </w:r>
      </w:p>
    </w:sdtContent>
  </w:sdt>
  <w:p w14:paraId="4B4CDFCB" w14:textId="77777777" w:rsidR="002D15A5" w:rsidRDefault="002D15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E8C93" w14:textId="77777777" w:rsidR="002D15A5" w:rsidRDefault="002D1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2155E" w14:textId="77777777" w:rsidR="00A43F5B" w:rsidRDefault="00A43F5B" w:rsidP="00A43F5B">
      <w:pPr>
        <w:spacing w:after="0" w:line="240" w:lineRule="auto"/>
      </w:pPr>
      <w:r>
        <w:separator/>
      </w:r>
    </w:p>
  </w:footnote>
  <w:footnote w:type="continuationSeparator" w:id="0">
    <w:p w14:paraId="3730A3C8" w14:textId="77777777" w:rsidR="00A43F5B" w:rsidRDefault="00A43F5B" w:rsidP="00A43F5B">
      <w:pPr>
        <w:spacing w:after="0" w:line="240" w:lineRule="auto"/>
      </w:pPr>
      <w:r>
        <w:continuationSeparator/>
      </w:r>
    </w:p>
  </w:footnote>
  <w:footnote w:id="1">
    <w:p w14:paraId="1CA78345" w14:textId="6B41F1E6" w:rsidR="009B2681" w:rsidRDefault="009B2681" w:rsidP="002D15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Alokacja wyliczona przy założeni</w:t>
      </w:r>
      <w:r w:rsidR="00195E09">
        <w:t>u</w:t>
      </w:r>
      <w:r>
        <w:t>, że</w:t>
      </w:r>
      <w:r w:rsidR="00195E09">
        <w:t xml:space="preserve"> realizacja projektu będzie trwała nie krócej niż do</w:t>
      </w:r>
      <w:r>
        <w:t xml:space="preserve"> 30 czerwca 2023</w:t>
      </w:r>
      <w:r w:rsidR="00195E09">
        <w:t xml:space="preserve"> roku</w:t>
      </w:r>
      <w:r>
        <w:t>. W przypadku projektu krótszego</w:t>
      </w:r>
      <w:r w:rsidR="00195E09">
        <w:t>,</w:t>
      </w:r>
      <w:r>
        <w:t xml:space="preserve"> </w:t>
      </w:r>
      <w:r w:rsidR="00195E09">
        <w:t>należy za każdy miesiąc odjąć 1/</w:t>
      </w:r>
      <w:r w:rsidR="004420FA">
        <w:t xml:space="preserve">76 </w:t>
      </w:r>
      <w:r w:rsidR="00195E09">
        <w:t>przypadającej alokacji</w:t>
      </w:r>
      <w:r w:rsidR="003B5CB5">
        <w:t xml:space="preserve"> (Kwoty należy </w:t>
      </w:r>
      <w:r w:rsidR="00195E09">
        <w:t xml:space="preserve">zaokrąglać do pełnych złotych matematycznie, np. alokacja projektu realizowanego do </w:t>
      </w:r>
      <w:r w:rsidR="0011224D">
        <w:t xml:space="preserve">31 </w:t>
      </w:r>
      <w:r w:rsidR="00195E09">
        <w:t xml:space="preserve">maja 2023 roku  w Sektorze Handlu będzie pomniejszona o </w:t>
      </w:r>
      <w:r w:rsidR="00503FBA">
        <w:t>30 263</w:t>
      </w:r>
      <w:r w:rsidR="00195E09">
        <w:t xml:space="preserve"> zł).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BD7BF" w14:textId="77777777" w:rsidR="002D15A5" w:rsidRDefault="002D15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77777777" w:rsidR="00A43F5B" w:rsidRDefault="00A43F5B" w:rsidP="00195E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1424A7" wp14:editId="721F4CFF">
          <wp:extent cx="5759450" cy="7766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2CAE" w14:textId="77777777" w:rsidR="002D15A5" w:rsidRDefault="002D15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22EF9"/>
    <w:rsid w:val="00031C14"/>
    <w:rsid w:val="000655EB"/>
    <w:rsid w:val="000A14B1"/>
    <w:rsid w:val="000F2B36"/>
    <w:rsid w:val="000F4D29"/>
    <w:rsid w:val="0011224D"/>
    <w:rsid w:val="00195E09"/>
    <w:rsid w:val="00234489"/>
    <w:rsid w:val="0024699B"/>
    <w:rsid w:val="002A318E"/>
    <w:rsid w:val="002D15A5"/>
    <w:rsid w:val="003056D2"/>
    <w:rsid w:val="0039543F"/>
    <w:rsid w:val="003B5CB5"/>
    <w:rsid w:val="00412470"/>
    <w:rsid w:val="004256CA"/>
    <w:rsid w:val="004420FA"/>
    <w:rsid w:val="00503FBA"/>
    <w:rsid w:val="00507F88"/>
    <w:rsid w:val="00614D80"/>
    <w:rsid w:val="00646433"/>
    <w:rsid w:val="00647943"/>
    <w:rsid w:val="00661957"/>
    <w:rsid w:val="006D478D"/>
    <w:rsid w:val="007C32B4"/>
    <w:rsid w:val="007F1B38"/>
    <w:rsid w:val="007F2ABD"/>
    <w:rsid w:val="00810AA6"/>
    <w:rsid w:val="00813322"/>
    <w:rsid w:val="00823D3F"/>
    <w:rsid w:val="00835094"/>
    <w:rsid w:val="008874E4"/>
    <w:rsid w:val="00893CF6"/>
    <w:rsid w:val="008C01DA"/>
    <w:rsid w:val="008C580D"/>
    <w:rsid w:val="008D137A"/>
    <w:rsid w:val="0092441B"/>
    <w:rsid w:val="009B2681"/>
    <w:rsid w:val="00A23181"/>
    <w:rsid w:val="00A43F5B"/>
    <w:rsid w:val="00AE4E75"/>
    <w:rsid w:val="00B60970"/>
    <w:rsid w:val="00B86088"/>
    <w:rsid w:val="00BD4EA1"/>
    <w:rsid w:val="00C27E25"/>
    <w:rsid w:val="00D77295"/>
    <w:rsid w:val="00DF6BB1"/>
    <w:rsid w:val="00E51D41"/>
    <w:rsid w:val="00E55F04"/>
    <w:rsid w:val="00EA12EE"/>
    <w:rsid w:val="00EC5046"/>
    <w:rsid w:val="00F1198A"/>
    <w:rsid w:val="00F44A12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878A43"/>
  <w15:docId w15:val="{EB2D6611-0A30-48F8-B012-6FE58B0C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C5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0D26-2D09-456A-9DBA-2F2D9411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Górecki Hubert</cp:lastModifiedBy>
  <cp:revision>2</cp:revision>
  <cp:lastPrinted>2016-04-26T08:57:00Z</cp:lastPrinted>
  <dcterms:created xsi:type="dcterms:W3CDTF">2016-05-04T07:58:00Z</dcterms:created>
  <dcterms:modified xsi:type="dcterms:W3CDTF">2016-05-04T07:58:00Z</dcterms:modified>
</cp:coreProperties>
</file>