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F43A" w14:textId="353496CE" w:rsidR="005F42B4" w:rsidRPr="005F42B4" w:rsidRDefault="005F42B4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Nazwa </w:t>
      </w:r>
      <w:r w:rsidR="006E291A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4CC49179" w:rsidR="005F42B4" w:rsidRPr="006E291A" w:rsidRDefault="005F42B4" w:rsidP="00734BAD">
      <w:pPr>
        <w:keepNext/>
        <w:spacing w:before="240" w:after="120" w:line="240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 xml:space="preserve">Oświadczenie </w:t>
      </w:r>
      <w:r w:rsid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W</w:t>
      </w:r>
      <w:r w:rsidRP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nioskodawcy</w:t>
      </w:r>
    </w:p>
    <w:p w14:paraId="7ADCC890" w14:textId="77777777" w:rsidR="005F42B4" w:rsidRPr="000564FB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734BAD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734BAD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734BAD" w:rsidP="005F42B4">
      <w:pPr>
        <w:spacing w:after="36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Default="009F51D7" w:rsidP="009F51D7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Data: … </w:t>
      </w:r>
    </w:p>
    <w:p w14:paraId="0F2B79E9" w14:textId="5E0EBB39" w:rsidR="009F51D7" w:rsidRPr="00D7773F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EB0BB" w16cex:dateUtc="2023-03-17T08:26:00Z"/>
  <w16cex:commentExtensible w16cex:durableId="27E7D92A" w16cex:dateUtc="2023-04-17T12:41:00Z"/>
  <w16cex:commentExtensible w16cex:durableId="27AC7109" w16cex:dateUtc="2023-03-03T12:13:00Z"/>
  <w16cex:commentExtensible w16cex:durableId="27DAAC73" w16cex:dateUtc="2023-04-07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B1EB8" w14:textId="77777777" w:rsidR="005D6275" w:rsidRDefault="005D6275" w:rsidP="00360DF2">
      <w:pPr>
        <w:spacing w:after="0" w:line="240" w:lineRule="auto"/>
      </w:pPr>
      <w:r>
        <w:separator/>
      </w:r>
    </w:p>
  </w:endnote>
  <w:endnote w:type="continuationSeparator" w:id="0">
    <w:p w14:paraId="267005D1" w14:textId="77777777" w:rsidR="005D6275" w:rsidRDefault="005D6275" w:rsidP="00360DF2">
      <w:pPr>
        <w:spacing w:after="0" w:line="240" w:lineRule="auto"/>
      </w:pPr>
      <w:r>
        <w:continuationSeparator/>
      </w:r>
    </w:p>
  </w:endnote>
  <w:endnote w:type="continuationNotice" w:id="1">
    <w:p w14:paraId="24BB79B3" w14:textId="77777777" w:rsidR="005D6275" w:rsidRDefault="005D6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0129B6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384F25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76D55" w14:textId="77777777" w:rsidR="005D6275" w:rsidRDefault="005D6275" w:rsidP="00360DF2">
      <w:pPr>
        <w:spacing w:after="0" w:line="240" w:lineRule="auto"/>
      </w:pPr>
      <w:r>
        <w:separator/>
      </w:r>
    </w:p>
  </w:footnote>
  <w:footnote w:type="continuationSeparator" w:id="0">
    <w:p w14:paraId="0B308F81" w14:textId="77777777" w:rsidR="005D6275" w:rsidRDefault="005D6275" w:rsidP="00360DF2">
      <w:pPr>
        <w:spacing w:after="0" w:line="240" w:lineRule="auto"/>
      </w:pPr>
      <w:r>
        <w:continuationSeparator/>
      </w:r>
    </w:p>
  </w:footnote>
  <w:footnote w:type="continuationNotice" w:id="1">
    <w:p w14:paraId="09DF72F2" w14:textId="77777777" w:rsidR="005D6275" w:rsidRDefault="005D6275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50E1A6FD" w14:textId="13098B4F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</w:p>
  </w:footnote>
  <w:footnote w:id="4">
    <w:p w14:paraId="6900B902" w14:textId="77777777" w:rsidR="005C61D5" w:rsidRDefault="005C61D5" w:rsidP="005C61D5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10 maja 2018 r. o wspieraniu nowych inwestycji (tj. Dz. U. z 2023 r. poz. 74)</w:t>
      </w:r>
    </w:p>
  </w:footnote>
  <w:footnote w:id="5">
    <w:p w14:paraId="61AF3DB5" w14:textId="528CDC4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</w:p>
  </w:footnote>
  <w:footnote w:id="6">
    <w:p w14:paraId="058C861B" w14:textId="6B4CB1D8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>Na podstawie ustawy z dnia z dnia 20 października 1994 r. o specjalnych strefach ekonomicznych</w:t>
      </w:r>
      <w:r w:rsidRPr="00D00EEE">
        <w:t xml:space="preserve"> </w:t>
      </w:r>
      <w:r>
        <w:t>.j. Dz. U. z 2023 r. poz. 91.</w:t>
      </w:r>
    </w:p>
    <w:p w14:paraId="0AE49EBF" w14:textId="64F1221B" w:rsidR="00FE53BB" w:rsidRDefault="00FE53BB">
      <w:pPr>
        <w:pStyle w:val="Tekstprzypisudolnego"/>
      </w:pPr>
    </w:p>
  </w:footnote>
  <w:footnote w:id="7">
    <w:p w14:paraId="01BA2119" w14:textId="165C0554" w:rsidR="008F6A6A" w:rsidRDefault="008F6A6A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color w:val="000000"/>
          <w:shd w:val="clear" w:color="auto" w:fill="FFFFFF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52E595C9" w14:textId="77777777" w:rsidR="00D00EEE" w:rsidRDefault="00D00EEE" w:rsidP="00D00EEE">
      <w:pPr>
        <w:pStyle w:val="Tekstprzypisudolnego"/>
      </w:pPr>
      <w:r>
        <w:t>13  ust. 6-10 ustawy z dnia 10 maja 2018 r.</w:t>
      </w:r>
      <w:r w:rsidRPr="008F6A6A">
        <w:t xml:space="preserve"> </w:t>
      </w:r>
      <w:r>
        <w:t>o wspieraniu nowych inwestycji (tj. Dz. U. z 2023 r. poz. 74).</w:t>
      </w:r>
    </w:p>
    <w:p w14:paraId="064F3600" w14:textId="4CB015E3" w:rsidR="00D00EEE" w:rsidRDefault="00D00EEE">
      <w:pPr>
        <w:pStyle w:val="Tekstprzypisudolnego"/>
      </w:pPr>
    </w:p>
  </w:footnote>
  <w:footnote w:id="9">
    <w:p w14:paraId="76317303" w14:textId="25E782BA" w:rsidR="00A61AAF" w:rsidRDefault="00A61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759E"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E750" w14:textId="77777777" w:rsidR="006C7CA2" w:rsidRDefault="006C7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483E" w14:textId="3C6FF649" w:rsidR="006C7CA2" w:rsidRDefault="006C7CA2">
    <w:pPr>
      <w:pStyle w:val="Nagwek"/>
    </w:pPr>
    <w:r>
      <w:rPr>
        <w:noProof/>
      </w:rPr>
      <w:drawing>
        <wp:inline distT="0" distB="0" distL="0" distR="0" wp14:anchorId="2C5A93B8" wp14:editId="71A0B4C2">
          <wp:extent cx="5760720" cy="5200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08B8E" w14:textId="77777777" w:rsidR="006C7CA2" w:rsidRDefault="006C7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FEBD" w14:textId="77777777" w:rsidR="006C7CA2" w:rsidRDefault="006C7C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104CBE"/>
    <w:rsid w:val="001310E2"/>
    <w:rsid w:val="00170CC1"/>
    <w:rsid w:val="001C7C89"/>
    <w:rsid w:val="001D7385"/>
    <w:rsid w:val="001E72E3"/>
    <w:rsid w:val="002575AF"/>
    <w:rsid w:val="0028532E"/>
    <w:rsid w:val="003361C4"/>
    <w:rsid w:val="00360DF2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C7CA2"/>
    <w:rsid w:val="006D1F63"/>
    <w:rsid w:val="006E291A"/>
    <w:rsid w:val="006F4D8E"/>
    <w:rsid w:val="00734BAD"/>
    <w:rsid w:val="00772CEE"/>
    <w:rsid w:val="007752F7"/>
    <w:rsid w:val="007A30BF"/>
    <w:rsid w:val="007E5053"/>
    <w:rsid w:val="00883F54"/>
    <w:rsid w:val="008F6A6A"/>
    <w:rsid w:val="009314F9"/>
    <w:rsid w:val="009B1F31"/>
    <w:rsid w:val="009E0CEF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C6AFD"/>
    <w:rsid w:val="00AD1C4C"/>
    <w:rsid w:val="00BA2EB0"/>
    <w:rsid w:val="00C128B6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1D7C8-5C32-4B3C-8025-C18E91C6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Bieniecka-Grygo Małgorzata</cp:lastModifiedBy>
  <cp:revision>4</cp:revision>
  <dcterms:created xsi:type="dcterms:W3CDTF">2023-09-21T14:54:00Z</dcterms:created>
  <dcterms:modified xsi:type="dcterms:W3CDTF">2023-09-21T15:13:00Z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