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E0A6" w14:textId="4F230311" w:rsidR="00E5330E" w:rsidRPr="00467314" w:rsidRDefault="00B50593" w:rsidP="00140AAD">
      <w:pPr>
        <w:shd w:val="clear" w:color="auto" w:fill="FFFFFF"/>
        <w:tabs>
          <w:tab w:val="left" w:pos="1593"/>
        </w:tabs>
        <w:spacing w:before="240" w:after="240" w:line="276" w:lineRule="auto"/>
        <w:jc w:val="right"/>
        <w:rPr>
          <w:rFonts w:eastAsia="Times New Roman" w:cs="Times New Roman"/>
          <w:bCs/>
          <w:sz w:val="28"/>
          <w:szCs w:val="24"/>
          <w:lang w:eastAsia="pl-PL"/>
        </w:rPr>
      </w:pPr>
      <w:r>
        <w:rPr>
          <w:rFonts w:eastAsia="Times New Roman" w:cs="Times New Roman"/>
          <w:bCs/>
          <w:noProof/>
          <w:color w:val="808080" w:themeColor="background1" w:themeShade="8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99BA3A" wp14:editId="68BFF148">
                <wp:simplePos x="0" y="0"/>
                <wp:positionH relativeFrom="column">
                  <wp:posOffset>-259080</wp:posOffset>
                </wp:positionH>
                <wp:positionV relativeFrom="paragraph">
                  <wp:posOffset>-854075</wp:posOffset>
                </wp:positionV>
                <wp:extent cx="6165850" cy="635000"/>
                <wp:effectExtent l="0" t="0" r="635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C6C78" w14:textId="668001FD" w:rsidR="00157AE4" w:rsidRDefault="00C9409D" w:rsidP="00140AAD">
                            <w:pPr>
                              <w:shd w:val="clear" w:color="auto" w:fill="FFFFFF" w:themeFill="background1"/>
                            </w:pPr>
                            <w:r w:rsidRPr="00C9409D">
                              <w:rPr>
                                <w:rFonts w:ascii="Arial" w:eastAsia="Arial" w:hAnsi="Arial" w:cs="Arial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7E13E956" wp14:editId="258F2347">
                                  <wp:extent cx="5995670" cy="526159"/>
                                  <wp:effectExtent l="0" t="0" r="5080" b="762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5670" cy="52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409D">
                              <w:rPr>
                                <w:rFonts w:eastAsia="Times New Roman" w:cs="Times New Roman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C9409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AAC3FAD" wp14:editId="41EAACDF">
                                  <wp:extent cx="5995670" cy="527425"/>
                                  <wp:effectExtent l="0" t="0" r="5080" b="6350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5670" cy="527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9BA3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0.4pt;margin-top:-67.25pt;width:485.5pt;height:5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x/KgIAAFQ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" fillcolor="white [3201]" stroked="f" strokeweight=".5pt">
                <v:textbox>
                  <w:txbxContent>
                    <w:p w14:paraId="563C6C78" w14:textId="668001FD" w:rsidR="00157AE4" w:rsidRDefault="00C9409D" w:rsidP="00140AAD">
                      <w:pPr>
                        <w:shd w:val="clear" w:color="auto" w:fill="FFFFFF" w:themeFill="background1"/>
                      </w:pPr>
                      <w:r w:rsidRPr="00C9409D">
                        <w:rPr>
                          <w:rFonts w:ascii="Arial" w:eastAsia="Arial" w:hAnsi="Arial" w:cs="Arial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7E13E956" wp14:editId="258F2347">
                            <wp:extent cx="5995670" cy="526159"/>
                            <wp:effectExtent l="0" t="0" r="5080" b="762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5670" cy="52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9409D">
                        <w:rPr>
                          <w:rFonts w:eastAsia="Times New Roman" w:cs="Times New Roman"/>
                          <w:bCs/>
                          <w:color w:val="808080" w:themeColor="background1" w:themeShade="80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C9409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AAC3FAD" wp14:editId="41EAACDF">
                            <wp:extent cx="5995670" cy="527425"/>
                            <wp:effectExtent l="0" t="0" r="5080" b="6350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5670" cy="527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D1E" w:rsidRPr="000F423F">
        <w:rPr>
          <w:rFonts w:eastAsia="Times New Roman" w:cs="Times New Roman"/>
          <w:bCs/>
          <w:sz w:val="24"/>
          <w:szCs w:val="24"/>
          <w:lang w:eastAsia="pl-PL"/>
        </w:rPr>
        <w:t>Data ogł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oszenia </w:t>
      </w:r>
      <w:r w:rsidR="004D61D3">
        <w:rPr>
          <w:rFonts w:eastAsia="Times New Roman" w:cs="Times New Roman"/>
          <w:bCs/>
          <w:sz w:val="24"/>
          <w:szCs w:val="24"/>
          <w:lang w:eastAsia="pl-PL"/>
        </w:rPr>
        <w:t>naboru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: </w:t>
      </w:r>
      <w:r w:rsidR="003279E4">
        <w:rPr>
          <w:rFonts w:eastAsia="Times New Roman" w:cs="Times New Roman"/>
          <w:bCs/>
          <w:sz w:val="24"/>
          <w:szCs w:val="24"/>
          <w:lang w:eastAsia="pl-PL"/>
        </w:rPr>
        <w:t>20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DB04A8">
        <w:rPr>
          <w:rFonts w:eastAsia="Times New Roman" w:cs="Times New Roman"/>
          <w:bCs/>
          <w:sz w:val="24"/>
          <w:szCs w:val="24"/>
          <w:lang w:eastAsia="pl-PL"/>
        </w:rPr>
        <w:t>0</w:t>
      </w:r>
      <w:r w:rsidR="003279E4">
        <w:rPr>
          <w:rFonts w:eastAsia="Times New Roman" w:cs="Times New Roman"/>
          <w:bCs/>
          <w:sz w:val="24"/>
          <w:szCs w:val="24"/>
          <w:lang w:eastAsia="pl-PL"/>
        </w:rPr>
        <w:t>8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.202</w:t>
      </w:r>
      <w:r w:rsidR="003279E4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 r.</w:t>
      </w:r>
    </w:p>
    <w:p w14:paraId="771D22FB" w14:textId="77777777" w:rsidR="000F77B7" w:rsidRDefault="00D7724A" w:rsidP="00140AAD">
      <w:pPr>
        <w:shd w:val="clear" w:color="auto" w:fill="FFFFFF"/>
        <w:spacing w:before="600" w:after="36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>Polska Agencja Rozwoju Przedsiębiorczości</w:t>
      </w:r>
      <w:r w:rsidR="00280BBF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ogłasza nabór wniosków </w:t>
      </w:r>
      <w:r w:rsidR="00D41950"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do </w:t>
      </w:r>
    </w:p>
    <w:p w14:paraId="33D3FFEE" w14:textId="4EF3A46C" w:rsidR="00246F92" w:rsidRPr="003274F6" w:rsidRDefault="00075F73" w:rsidP="000576A5">
      <w:pPr>
        <w:pStyle w:val="Nagwek1"/>
        <w:spacing w:beforeLines="300" w:before="720" w:afterLines="120" w:after="288" w:line="276" w:lineRule="auto"/>
        <w:ind w:left="340"/>
        <w:rPr>
          <w:rFonts w:asciiTheme="minorHAnsi" w:eastAsia="Times New Roman" w:hAnsiTheme="minorHAnsi" w:cstheme="minorHAnsi"/>
          <w:color w:val="FF0000"/>
          <w:sz w:val="42"/>
          <w:szCs w:val="42"/>
          <w:lang w:eastAsia="pl-PL"/>
        </w:rPr>
      </w:pPr>
      <w:r w:rsidRPr="00707528">
        <w:rPr>
          <w:rFonts w:eastAsia="Times New Roman" w:cstheme="minorHAnsi"/>
          <w:noProof/>
          <w:color w:val="FF0000"/>
          <w:sz w:val="42"/>
          <w:szCs w:val="42"/>
          <w:lang w:eastAsia="pl-PL"/>
        </w:rPr>
        <w:drawing>
          <wp:anchor distT="0" distB="0" distL="114300" distR="114300" simplePos="0" relativeHeight="251741184" behindDoc="0" locked="0" layoutInCell="1" allowOverlap="1" wp14:anchorId="6B36CE56" wp14:editId="3096A8F6">
            <wp:simplePos x="0" y="0"/>
            <wp:positionH relativeFrom="column">
              <wp:posOffset>-24765</wp:posOffset>
            </wp:positionH>
            <wp:positionV relativeFrom="paragraph">
              <wp:posOffset>29210</wp:posOffset>
            </wp:positionV>
            <wp:extent cx="2533650" cy="276225"/>
            <wp:effectExtent l="0" t="0" r="0" b="9525"/>
            <wp:wrapNone/>
            <wp:docPr id="6" name="Obraz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4F6" w:rsidRPr="00707528">
        <w:t xml:space="preserve"> </w:t>
      </w:r>
      <w:r w:rsidR="00BC29C4" w:rsidRPr="00707528">
        <w:rPr>
          <w:rFonts w:eastAsia="Times New Roman" w:cstheme="minorHAnsi"/>
          <w:color w:val="FF0000"/>
          <w:sz w:val="42"/>
          <w:szCs w:val="42"/>
          <w:lang w:eastAsia="pl-PL"/>
        </w:rPr>
        <w:t>Gospodarka o obiegu zamkniętym w MŚP</w:t>
      </w:r>
      <w:r w:rsidR="00BC29C4">
        <w:rPr>
          <w:rFonts w:asciiTheme="minorHAnsi" w:eastAsia="Times New Roman" w:hAnsiTheme="minorHAnsi" w:cstheme="minorHAnsi"/>
          <w:color w:val="FF0000"/>
          <w:sz w:val="42"/>
          <w:szCs w:val="42"/>
          <w:lang w:eastAsia="pl-PL"/>
        </w:rPr>
        <w:t xml:space="preserve"> </w:t>
      </w:r>
    </w:p>
    <w:p w14:paraId="3563418B" w14:textId="44440456" w:rsidR="006F026E" w:rsidRPr="00ED7BCE" w:rsidRDefault="00FE2C63" w:rsidP="00BC29C4">
      <w:pPr>
        <w:pStyle w:val="Nagwek1"/>
        <w:spacing w:beforeLines="300" w:before="720" w:afterLines="120" w:after="288" w:line="276" w:lineRule="auto"/>
        <w:ind w:left="340"/>
        <w:rPr>
          <w:rFonts w:eastAsia="Times New Roman" w:cs="Times New Roman"/>
          <w:bCs/>
          <w:lang w:eastAsia="pl-PL"/>
        </w:rPr>
      </w:pPr>
      <w:r w:rsidRPr="00ED7BCE">
        <w:rPr>
          <w:rFonts w:eastAsia="Times New Roman" w:cs="Times New Roman"/>
          <w:bCs/>
          <w:lang w:eastAsia="pl-PL"/>
        </w:rPr>
        <w:t>Etap I</w:t>
      </w:r>
      <w:r w:rsidR="00B250E0">
        <w:rPr>
          <w:rFonts w:eastAsia="Times New Roman" w:cs="Times New Roman"/>
          <w:bCs/>
          <w:lang w:eastAsia="pl-PL"/>
        </w:rPr>
        <w:t>I</w:t>
      </w:r>
      <w:r w:rsidRPr="00ED7BCE">
        <w:rPr>
          <w:rFonts w:eastAsia="Times New Roman" w:cs="Times New Roman"/>
          <w:bCs/>
          <w:lang w:eastAsia="pl-PL"/>
        </w:rPr>
        <w:t xml:space="preserve"> – </w:t>
      </w:r>
      <w:r w:rsidR="00B250E0">
        <w:rPr>
          <w:rFonts w:eastAsia="Times New Roman" w:cs="Times New Roman"/>
          <w:bCs/>
          <w:lang w:eastAsia="pl-PL"/>
        </w:rPr>
        <w:t>Wdrożenie</w:t>
      </w:r>
      <w:r w:rsidRPr="00ED7BCE">
        <w:rPr>
          <w:rFonts w:eastAsia="Times New Roman" w:cs="Times New Roman"/>
          <w:bCs/>
          <w:lang w:eastAsia="pl-PL"/>
        </w:rPr>
        <w:t xml:space="preserve"> modelu biznesowego GOZ-transformacji</w:t>
      </w:r>
    </w:p>
    <w:p w14:paraId="576B95F7" w14:textId="5DB13E73" w:rsidR="00562C08" w:rsidRPr="00562C08" w:rsidRDefault="00562C08" w:rsidP="00562C08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62C0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Działanie 1.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3</w:t>
      </w:r>
    </w:p>
    <w:p w14:paraId="65BFC3CA" w14:textId="4207A8AB" w:rsidR="00562C08" w:rsidRDefault="00FE2C63" w:rsidP="00562C08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Program </w:t>
      </w:r>
      <w:r w:rsidR="00562C08" w:rsidRPr="00562C0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Fundusze Europejskie dla Polski Wschodniej 2021-2027</w:t>
      </w:r>
    </w:p>
    <w:p w14:paraId="61B54A6A" w14:textId="6FBD684C" w:rsidR="00FE2C63" w:rsidRPr="00467314" w:rsidRDefault="00204B1F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42"/>
          <w:szCs w:val="42"/>
          <w:lang w:eastAsia="pl-PL"/>
        </w:rPr>
        <w:drawing>
          <wp:anchor distT="0" distB="0" distL="114300" distR="114300" simplePos="0" relativeHeight="251743232" behindDoc="0" locked="0" layoutInCell="1" allowOverlap="1" wp14:anchorId="1EDCB89D" wp14:editId="14A3314F">
            <wp:simplePos x="0" y="0"/>
            <wp:positionH relativeFrom="column">
              <wp:posOffset>3159429</wp:posOffset>
            </wp:positionH>
            <wp:positionV relativeFrom="paragraph">
              <wp:posOffset>36830</wp:posOffset>
            </wp:positionV>
            <wp:extent cx="2449002" cy="284480"/>
            <wp:effectExtent l="0" t="0" r="8890" b="1270"/>
            <wp:wrapNone/>
            <wp:docPr id="9" name="Obraz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449002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92" w:rsidRPr="00467314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Numer </w:t>
      </w:r>
      <w:r w:rsidR="00246F92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naboru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:</w:t>
      </w:r>
      <w:r w:rsidR="003274F6" w:rsidRPr="003274F6">
        <w:t xml:space="preserve"> </w:t>
      </w:r>
      <w:r w:rsidR="003274F6" w:rsidRPr="003274F6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FEPW.01.03-IP.01-001/2</w:t>
      </w:r>
      <w:r w:rsidR="003279E4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5</w:t>
      </w:r>
    </w:p>
    <w:p w14:paraId="7699756D" w14:textId="77777777" w:rsidR="007437AF" w:rsidRPr="006F026E" w:rsidRDefault="007437AF" w:rsidP="00204B1F">
      <w:pPr>
        <w:shd w:val="clear" w:color="auto" w:fill="FFFFFF"/>
        <w:tabs>
          <w:tab w:val="left" w:pos="1118"/>
        </w:tabs>
        <w:spacing w:before="840" w:after="0" w:line="276" w:lineRule="auto"/>
        <w:rPr>
          <w:rFonts w:eastAsia="Calibri"/>
          <w:b/>
          <w:sz w:val="28"/>
          <w:szCs w:val="28"/>
        </w:rPr>
      </w:pPr>
      <w:r w:rsidRPr="006F026E">
        <w:rPr>
          <w:rFonts w:eastAsia="Calibri"/>
          <w:b/>
          <w:sz w:val="28"/>
          <w:szCs w:val="28"/>
        </w:rPr>
        <w:t>Krótki opis działania</w:t>
      </w:r>
      <w:r w:rsidR="00F05BFA" w:rsidRPr="006F026E">
        <w:rPr>
          <w:rFonts w:eastAsia="Calibri"/>
          <w:b/>
          <w:noProof/>
          <w:sz w:val="28"/>
          <w:szCs w:val="28"/>
          <w:lang w:eastAsia="pl-PL"/>
        </w:rPr>
        <w:t xml:space="preserve"> </w:t>
      </w:r>
    </w:p>
    <w:p w14:paraId="3CF1471E" w14:textId="599C81BF" w:rsidR="003274F6" w:rsidRPr="006F026E" w:rsidRDefault="003274F6" w:rsidP="003274F6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Wsparcie MŚP z Polski Wschodniej w realizacji kompleksowych projektów na rzecz wdrożenia modelu biznesowego </w:t>
      </w:r>
      <w:r w:rsidR="001E1978" w:rsidRPr="001E197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związan</w:t>
      </w:r>
      <w:r w:rsidR="001E197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ego</w:t>
      </w:r>
      <w:r w:rsidR="001E1978" w:rsidRPr="001E197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z wdrażaniem gospodarki o obiegu zamkniętym (GOZ) w działalności </w:t>
      </w:r>
      <w:r w:rsidR="00BF56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przedsiębiorstwa</w:t>
      </w:r>
      <w:r w:rsidR="000179CF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1E197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(Model biznesowy </w:t>
      </w: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GOZ-transformacji</w:t>
      </w:r>
      <w:r w:rsidR="001E197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)</w:t>
      </w: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. Wsparcie w działaniu 1.3 FEPW jest dwuetapowe i obejmuje: </w:t>
      </w:r>
    </w:p>
    <w:p w14:paraId="0F420C23" w14:textId="7549F51C" w:rsidR="003274F6" w:rsidRPr="006F026E" w:rsidRDefault="003274F6" w:rsidP="00595BAB">
      <w:pPr>
        <w:shd w:val="clear" w:color="auto" w:fill="FFFFFF"/>
        <w:spacing w:after="0" w:line="276" w:lineRule="auto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Etap I – Opracowanie </w:t>
      </w:r>
      <w:r w:rsidR="001E197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M</w:t>
      </w: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odelu biznesowego GOZ-transformacji;  </w:t>
      </w:r>
    </w:p>
    <w:p w14:paraId="1DAA4086" w14:textId="77A213AC" w:rsidR="006F026E" w:rsidRPr="00B250E0" w:rsidRDefault="003274F6" w:rsidP="00595BAB">
      <w:pPr>
        <w:pStyle w:val="Nagwek2"/>
        <w:spacing w:before="0" w:after="60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B250E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Etap II – Wdrożenie </w:t>
      </w:r>
      <w:r w:rsidR="001E1978" w:rsidRPr="00B250E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M</w:t>
      </w:r>
      <w:r w:rsidRPr="00B250E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odelu biznesowego GOZ-transformacji.</w:t>
      </w:r>
    </w:p>
    <w:p w14:paraId="01EDE3A4" w14:textId="67C57870" w:rsidR="007437AF" w:rsidRPr="006F026E" w:rsidRDefault="00D41950" w:rsidP="00140AAD">
      <w:pPr>
        <w:pStyle w:val="Nagwek2"/>
        <w:spacing w:before="480" w:after="60"/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eastAsia="pl-PL"/>
        </w:rPr>
      </w:pP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>Jak i kiedy składać wniosek</w:t>
      </w:r>
      <w:r w:rsidR="007F01C9"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 xml:space="preserve"> o dofinansowanie</w:t>
      </w:r>
    </w:p>
    <w:p w14:paraId="0218BDB5" w14:textId="31EAED31" w:rsidR="00551D32" w:rsidRPr="004470C1" w:rsidRDefault="00D41950" w:rsidP="00551D32">
      <w:pPr>
        <w:shd w:val="clear" w:color="auto" w:fill="FFFFFF"/>
        <w:spacing w:before="120" w:after="0" w:line="276" w:lineRule="auto"/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Wniosek o dofinansowanie projektu należy złożyć za pośrednictwem </w:t>
      </w:r>
      <w:r w:rsidR="00632654"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Lokalnego Systemu Informatycznego</w:t>
      </w:r>
      <w:hyperlink r:id="rId14" w:history="1">
        <w:r w:rsidR="00632654" w:rsidRPr="006F026E">
          <w:rPr>
            <w:rStyle w:val="Hipercze"/>
            <w:rFonts w:eastAsia="Times New Roman" w:cs="Times New Roman"/>
            <w:bCs/>
            <w:color w:val="000000" w:themeColor="text1"/>
            <w:sz w:val="24"/>
            <w:szCs w:val="24"/>
            <w:lang w:eastAsia="pl-PL"/>
          </w:rPr>
          <w:t xml:space="preserve"> </w:t>
        </w:r>
        <w:r w:rsidRPr="006F026E">
          <w:rPr>
            <w:rStyle w:val="Hipercze"/>
            <w:rFonts w:eastAsia="Times New Roman" w:cs="Times New Roman"/>
            <w:bCs/>
            <w:color w:val="000000" w:themeColor="text1"/>
            <w:sz w:val="24"/>
            <w:szCs w:val="24"/>
            <w:lang w:eastAsia="pl-PL"/>
          </w:rPr>
          <w:t>(link)</w:t>
        </w:r>
      </w:hyperlink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dostępnego na </w:t>
      </w:r>
      <w:hyperlink r:id="rId15" w:history="1">
        <w:r w:rsidRPr="006F026E">
          <w:rPr>
            <w:rStyle w:val="Hipercze"/>
            <w:rFonts w:eastAsia="Times New Roman" w:cs="Times New Roman"/>
            <w:bCs/>
            <w:color w:val="000000" w:themeColor="text1"/>
            <w:sz w:val="24"/>
            <w:szCs w:val="24"/>
            <w:lang w:eastAsia="pl-PL"/>
          </w:rPr>
          <w:t>stronie internetowej PARP</w:t>
        </w:r>
      </w:hyperlink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w termi</w:t>
      </w:r>
      <w:r w:rsidR="00B02A36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n</w:t>
      </w:r>
      <w:r w:rsidR="003279E4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ie: </w:t>
      </w:r>
      <w:r w:rsidR="000179CF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="00BF56EB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3279E4" w:rsidRPr="004470C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10 września 2025 r. do 30 października 2025 r.</w:t>
      </w:r>
    </w:p>
    <w:p w14:paraId="614A9DEE" w14:textId="3ADFA31B" w:rsidR="00B95107" w:rsidRPr="006F026E" w:rsidRDefault="00B95107" w:rsidP="00551D32">
      <w:pPr>
        <w:pStyle w:val="Nagwek2"/>
        <w:spacing w:before="480" w:after="60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6F026E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Kto może się ubiegać o dofinansowanie </w:t>
      </w:r>
    </w:p>
    <w:p w14:paraId="116C4320" w14:textId="64F33777" w:rsidR="006F026E" w:rsidRPr="006F026E" w:rsidRDefault="00D57533" w:rsidP="00D57533">
      <w:p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Mikro, małe i średnie przedsiębiorstwa (MŚP) prowadzące działalność gospodarczą na terenie Polski Wschodniej</w:t>
      </w:r>
      <w:r w:rsidR="008E2FA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które</w:t>
      </w:r>
      <w:r w:rsid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F177F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>ram</w:t>
      </w:r>
      <w:r w:rsidR="00F177F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a</w:t>
      </w:r>
      <w:r w:rsid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>ch I etapu</w:t>
      </w:r>
      <w:r w:rsidR="008E2FA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F56E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Działania 1.3 FEPW </w:t>
      </w:r>
      <w:r w:rsidR="0046368A" w:rsidRP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opracowa</w:t>
      </w:r>
      <w:r w:rsid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>ły</w:t>
      </w:r>
      <w:r w:rsidR="00F177F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368A" w:rsidRP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>model biznesow</w:t>
      </w:r>
      <w:r w:rsidR="00F177F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y</w:t>
      </w:r>
      <w:r w:rsidR="0046368A" w:rsidRPr="0046368A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GOZ-transformacji</w:t>
      </w:r>
      <w:r w:rsidR="00F177F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zatwierdzony przez PARP.</w:t>
      </w:r>
    </w:p>
    <w:p w14:paraId="4CE293B1" w14:textId="277A145F" w:rsidR="00481A24" w:rsidRPr="006F026E" w:rsidRDefault="00536C17" w:rsidP="00707528">
      <w:pPr>
        <w:pStyle w:val="Nagwek2"/>
        <w:spacing w:before="360" w:after="60"/>
        <w:rPr>
          <w:rFonts w:eastAsia="Calibri"/>
          <w:b/>
          <w:color w:val="000000" w:themeColor="text1"/>
          <w:sz w:val="28"/>
          <w:szCs w:val="28"/>
        </w:rPr>
      </w:pPr>
      <w:r w:rsidRPr="00ED7BCE">
        <w:rPr>
          <w:rFonts w:asciiTheme="minorHAnsi" w:eastAsia="Calibri" w:hAnsiTheme="minorHAnsi"/>
          <w:b/>
          <w:color w:val="000000" w:themeColor="text1"/>
          <w:sz w:val="28"/>
          <w:szCs w:val="28"/>
        </w:rPr>
        <w:lastRenderedPageBreak/>
        <w:t xml:space="preserve">Obszar </w:t>
      </w:r>
      <w:r w:rsidRPr="00707528">
        <w:rPr>
          <w:rFonts w:asciiTheme="minorHAnsi" w:eastAsia="Calibri" w:hAnsiTheme="minorHAnsi"/>
          <w:b/>
          <w:color w:val="000000" w:themeColor="text1"/>
          <w:sz w:val="28"/>
          <w:szCs w:val="28"/>
        </w:rPr>
        <w:t>geograficzny</w:t>
      </w:r>
    </w:p>
    <w:p w14:paraId="618788A7" w14:textId="688A0FAE" w:rsidR="006F026E" w:rsidRDefault="003274F6" w:rsidP="00140AAD">
      <w:pPr>
        <w:pStyle w:val="Nagwek2"/>
        <w:spacing w:before="36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6F02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Terytorium makroregionu Polski Wschodniej, tj. województw</w:t>
      </w:r>
      <w:r w:rsidR="00D57533" w:rsidRPr="006F02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</w:t>
      </w:r>
      <w:r w:rsidRPr="006F02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: lubelskiego, podkarpackiego, podlaskiego, świętokrzyskiego, warmińsko-mazurskiego lub mazowieckiego z wyłączeniem regionu warszawskiego stołecznego (m. st. Warszawa oraz powiat</w:t>
      </w:r>
      <w:r w:rsidR="00D57533" w:rsidRPr="006F02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6F02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: grodziski, legionowski, miński, nowodworski, otwocki, piaseczyński, pruszkowski, warszawski zachodni i wołomiński)</w:t>
      </w:r>
      <w:r w:rsidR="006F02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24BB82D8" w14:textId="0FDE62F8" w:rsidR="007D0D3A" w:rsidRPr="006F026E" w:rsidRDefault="007D0D3A" w:rsidP="00140AAD">
      <w:pPr>
        <w:pStyle w:val="Nagwek2"/>
        <w:spacing w:before="36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 xml:space="preserve">Na co można otrzymać dofinansowanie </w:t>
      </w:r>
    </w:p>
    <w:p w14:paraId="31034C33" w14:textId="035A1E26" w:rsidR="002D201C" w:rsidRPr="006F026E" w:rsidRDefault="002D201C" w:rsidP="00532E52">
      <w:p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 ramach </w:t>
      </w:r>
      <w:r w:rsidRPr="00ED7BC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I</w:t>
      </w:r>
      <w:r w:rsidR="00B6321D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I</w:t>
      </w:r>
      <w:r w:rsidRPr="00ED7BC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etapu Działania 1.3 FEPW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możliwe jest sfinansowanie </w:t>
      </w:r>
      <w:r w:rsidR="00BD6815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inwestycji </w:t>
      </w:r>
      <w:r w:rsidR="0081687E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oraz</w:t>
      </w:r>
      <w:r w:rsidR="00D57533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usług doradczych</w:t>
      </w:r>
      <w:r w:rsidR="0081687E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i szkoleniowych </w:t>
      </w:r>
      <w:r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niezbędnych do </w:t>
      </w:r>
      <w:r w:rsidR="00B6321D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wdrożenia</w:t>
      </w:r>
      <w:r w:rsidR="0081687E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617C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zatwierdzonego przez PARP </w:t>
      </w:r>
      <w:r w:rsidR="001E1978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M</w:t>
      </w:r>
      <w:r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odelu biznesowego GOZ-transformacji</w:t>
      </w:r>
      <w:r w:rsidR="00707528" w:rsidRPr="002F6E9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  <w:r w:rsidR="00532E52" w:rsidRPr="00532E52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0A868E5" w14:textId="77777777" w:rsidR="007B5939" w:rsidRDefault="007B5939" w:rsidP="002D201C">
      <w:pPr>
        <w:shd w:val="clear" w:color="auto" w:fill="FFFFFF"/>
        <w:spacing w:before="240" w:after="0" w:line="276" w:lineRule="auto"/>
        <w:rPr>
          <w:rFonts w:eastAsia="Calibri"/>
          <w:b/>
          <w:color w:val="000000" w:themeColor="text1"/>
          <w:sz w:val="28"/>
          <w:szCs w:val="28"/>
        </w:rPr>
      </w:pPr>
      <w:r w:rsidRPr="006F026E">
        <w:rPr>
          <w:rFonts w:eastAsia="Calibri"/>
          <w:b/>
          <w:color w:val="000000" w:themeColor="text1"/>
          <w:sz w:val="28"/>
          <w:szCs w:val="28"/>
        </w:rPr>
        <w:t xml:space="preserve">Ile można otrzymać dofinansowania? </w:t>
      </w:r>
    </w:p>
    <w:p w14:paraId="3D6339B3" w14:textId="5AC45A82" w:rsidR="002F6E99" w:rsidRDefault="002F6E99" w:rsidP="002D201C">
      <w:p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Maksymalna kwota kosztów kwalifikowalnych projekt</w:t>
      </w:r>
      <w:r w:rsidR="007C0047">
        <w:rPr>
          <w:rFonts w:eastAsia="Times New Roman" w:cs="Times New Roman"/>
          <w:color w:val="000000" w:themeColor="text1"/>
          <w:sz w:val="24"/>
          <w:szCs w:val="24"/>
          <w:lang w:eastAsia="pl-PL"/>
        </w:rPr>
        <w:t>u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to 5 000 000 zł.</w:t>
      </w:r>
    </w:p>
    <w:p w14:paraId="668EFEA4" w14:textId="44F52161" w:rsidR="002D201C" w:rsidRDefault="002D201C" w:rsidP="002D201C">
      <w:p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Maksymalna kwota dofinansowania kosztów projektu</w:t>
      </w:r>
      <w:r w:rsidR="00B6321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to 3 500 000 zł</w:t>
      </w:r>
      <w:r w:rsidR="006617C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5877047" w14:textId="06950900" w:rsidR="0030149A" w:rsidRDefault="002D201C" w:rsidP="002D201C">
      <w:p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Maksymalna intensywność dofinansowania projektu może wynosić </w:t>
      </w:r>
      <w:r w:rsidRPr="009317E5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="00B6321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85</w:t>
      </w:r>
      <w:r w:rsidRPr="009317E5">
        <w:rPr>
          <w:rFonts w:eastAsia="Times New Roman" w:cs="Times New Roman"/>
          <w:color w:val="000000" w:themeColor="text1"/>
          <w:sz w:val="24"/>
          <w:szCs w:val="24"/>
          <w:lang w:eastAsia="pl-PL"/>
        </w:rPr>
        <w:t>% kosztów kwalifikowalnych</w:t>
      </w:r>
      <w:r w:rsidR="003279E4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 zależności od wybranego rodzaju pomocy.</w:t>
      </w:r>
    </w:p>
    <w:p w14:paraId="17CE83A6" w14:textId="105B7C61" w:rsidR="007C3FEE" w:rsidRPr="006F026E" w:rsidRDefault="00036D5E" w:rsidP="00B02A36">
      <w:pPr>
        <w:shd w:val="clear" w:color="auto" w:fill="FFFFFF"/>
        <w:spacing w:before="240" w:after="0" w:line="276" w:lineRule="auto"/>
        <w:rPr>
          <w:rFonts w:eastAsia="Calibri"/>
          <w:b/>
          <w:color w:val="000000" w:themeColor="text1"/>
          <w:sz w:val="28"/>
          <w:szCs w:val="28"/>
        </w:rPr>
      </w:pPr>
      <w:r w:rsidRPr="00B02A36">
        <w:rPr>
          <w:rFonts w:eastAsia="Calibr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3A7681C" wp14:editId="3E6BD5DD">
                <wp:simplePos x="0" y="0"/>
                <wp:positionH relativeFrom="column">
                  <wp:posOffset>9900920</wp:posOffset>
                </wp:positionH>
                <wp:positionV relativeFrom="paragraph">
                  <wp:posOffset>428625</wp:posOffset>
                </wp:positionV>
                <wp:extent cx="4520565" cy="931545"/>
                <wp:effectExtent l="0" t="0" r="13335" b="2095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565" cy="931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70980"/>
                          </a:srgbClr>
                        </a:solidFill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19419" id="Prostokąt 14" o:spid="_x0000_s1026" style="position:absolute;margin-left:779.6pt;margin-top:33.75pt;width:355.95pt;height:73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" fillcolor="#f2f2f2" strokecolor="#e7e6e6 [3214]" strokeweight=".25pt">
                <v:fill opacity="46517f"/>
              </v:rect>
            </w:pict>
          </mc:Fallback>
        </mc:AlternateContent>
      </w:r>
      <w:r w:rsidR="009D7193" w:rsidRPr="006F026E">
        <w:rPr>
          <w:rFonts w:eastAsia="Calibri"/>
          <w:b/>
          <w:color w:val="000000" w:themeColor="text1"/>
          <w:sz w:val="28"/>
          <w:szCs w:val="28"/>
        </w:rPr>
        <w:t xml:space="preserve">Jakie koszty kwalifikują się do dofinansowania? </w:t>
      </w:r>
    </w:p>
    <w:p w14:paraId="0FD01FCC" w14:textId="2F1D1340" w:rsidR="008A272E" w:rsidRDefault="002D201C" w:rsidP="008A272E">
      <w:pPr>
        <w:shd w:val="clear" w:color="auto" w:fill="FFFFFF"/>
        <w:spacing w:before="240" w:after="0" w:line="276" w:lineRule="auto"/>
      </w:pP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 etapie I</w:t>
      </w:r>
      <w:r w:rsidR="00B6321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Działania 1.3 FEPW </w:t>
      </w:r>
      <w:r w:rsidR="004C5FDF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koszt</w:t>
      </w:r>
      <w:r w:rsidR="004C5FDF">
        <w:rPr>
          <w:rFonts w:eastAsia="Times New Roman" w:cs="Times New Roman"/>
          <w:color w:val="000000" w:themeColor="text1"/>
          <w:sz w:val="24"/>
          <w:szCs w:val="24"/>
          <w:lang w:eastAsia="pl-PL"/>
        </w:rPr>
        <w:t>ami</w:t>
      </w:r>
      <w:r w:rsidR="004C5FDF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57533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kwalifikowalnym</w:t>
      </w:r>
      <w:r w:rsidR="004C5FDF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</w:t>
      </w:r>
      <w:r w:rsidR="00887A3A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A4D5F">
        <w:rPr>
          <w:rFonts w:eastAsia="Times New Roman" w:cs="Times New Roman"/>
          <w:color w:val="000000" w:themeColor="text1"/>
          <w:sz w:val="24"/>
          <w:szCs w:val="24"/>
          <w:lang w:eastAsia="pl-PL"/>
        </w:rPr>
        <w:t>są w szczególności</w:t>
      </w:r>
      <w:r w:rsidR="00B6321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:</w:t>
      </w:r>
      <w:r w:rsidR="008A272E" w:rsidRPr="008A272E">
        <w:t xml:space="preserve"> </w:t>
      </w:r>
    </w:p>
    <w:p w14:paraId="7FE1590E" w14:textId="483AE9EB" w:rsidR="008A272E" w:rsidRPr="00702D83" w:rsidRDefault="008A272E" w:rsidP="00FF2ED9">
      <w:pPr>
        <w:pStyle w:val="Akapitzlist"/>
        <w:numPr>
          <w:ilvl w:val="0"/>
          <w:numId w:val="36"/>
        </w:num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FF2ED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koszty usług doradczych niezbędnych do wdrożenia modelu biznesowego</w:t>
      </w:r>
      <w:r w:rsidR="0023606F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GOZ-transformacji;</w:t>
      </w:r>
    </w:p>
    <w:p w14:paraId="062402C2" w14:textId="77777777" w:rsidR="00702D83" w:rsidRDefault="008A272E" w:rsidP="00702D83">
      <w:pPr>
        <w:pStyle w:val="Akapitzlist"/>
        <w:numPr>
          <w:ilvl w:val="0"/>
          <w:numId w:val="36"/>
        </w:num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nabycie albo wytworzenie środków trwałych innych niż nieruchomości</w:t>
      </w:r>
      <w:r w:rsidR="0023606F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zabudowane i</w:t>
      </w:r>
      <w:r w:rsidR="0023606F">
        <w:rPr>
          <w:rFonts w:eastAsia="Times New Roman" w:cs="Times New Roman"/>
          <w:color w:val="000000" w:themeColor="text1"/>
          <w:sz w:val="24"/>
          <w:szCs w:val="24"/>
          <w:lang w:eastAsia="pl-PL"/>
        </w:rPr>
        <w:t> </w:t>
      </w:r>
      <w:r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niezabudowane;</w:t>
      </w:r>
    </w:p>
    <w:p w14:paraId="5D224F07" w14:textId="5D57A363" w:rsidR="008A272E" w:rsidRPr="00702D83" w:rsidRDefault="008A272E" w:rsidP="00702D83">
      <w:pPr>
        <w:pStyle w:val="Akapitzlist"/>
        <w:numPr>
          <w:ilvl w:val="0"/>
          <w:numId w:val="36"/>
        </w:num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nabycie oprogramowania i innych wartości niematerialnych i prawnych w</w:t>
      </w:r>
      <w:r w:rsidR="00763677"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2D8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formie patentów, licencji, know-how oraz innych praw własności intelektualnej;</w:t>
      </w:r>
    </w:p>
    <w:p w14:paraId="294D6FBB" w14:textId="754CD31F" w:rsidR="008A272E" w:rsidRPr="00FF2ED9" w:rsidRDefault="008A272E" w:rsidP="00FF2ED9">
      <w:pPr>
        <w:pStyle w:val="Akapitzlist"/>
        <w:numPr>
          <w:ilvl w:val="0"/>
          <w:numId w:val="36"/>
        </w:num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FF2ED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koszty nabycia robót i materiałów budowlanych;</w:t>
      </w:r>
    </w:p>
    <w:p w14:paraId="2B947383" w14:textId="4997AB96" w:rsidR="00B6321D" w:rsidRPr="00FF2ED9" w:rsidRDefault="008A272E" w:rsidP="00FF2ED9">
      <w:pPr>
        <w:pStyle w:val="Akapitzlist"/>
        <w:numPr>
          <w:ilvl w:val="0"/>
          <w:numId w:val="36"/>
        </w:num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FF2ED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koszty usług szkoleniowych</w:t>
      </w:r>
      <w:r w:rsidR="00E7404D" w:rsidRPr="00FF2ED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5E0AFC7" w14:textId="0B28BC26" w:rsidR="00B6321D" w:rsidRPr="00FF2ED9" w:rsidRDefault="008A272E" w:rsidP="00FF2ED9">
      <w:pPr>
        <w:pStyle w:val="Akapitzlist"/>
        <w:numPr>
          <w:ilvl w:val="0"/>
          <w:numId w:val="36"/>
        </w:numPr>
        <w:shd w:val="clear" w:color="auto" w:fill="FFFFFF"/>
        <w:spacing w:before="240" w:after="0" w:line="276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FF2ED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koszty promocji związane z wdrożeniem GOZ w przedsiębiorstwie.</w:t>
      </w:r>
    </w:p>
    <w:p w14:paraId="6F5F9942" w14:textId="77777777" w:rsidR="009D7193" w:rsidRPr="006F026E" w:rsidRDefault="009D7193" w:rsidP="00140AAD">
      <w:pPr>
        <w:pStyle w:val="Nagwek2"/>
        <w:spacing w:before="36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 xml:space="preserve">Zasady przeprowadzania </w:t>
      </w:r>
      <w:r w:rsidR="00632654"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>nabor</w:t>
      </w: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>u</w:t>
      </w:r>
    </w:p>
    <w:p w14:paraId="41876ED7" w14:textId="77777777" w:rsidR="00BF0239" w:rsidRPr="006F026E" w:rsidRDefault="00425102" w:rsidP="00062F0F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Informacje na temat</w:t>
      </w:r>
      <w:r w:rsidR="009D7193"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zasad wyboru projektów oraz przeprowadzania </w:t>
      </w:r>
      <w:r w:rsidR="00632654"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nabor</w:t>
      </w:r>
      <w:r w:rsidR="009D7193"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u znajdują się na</w:t>
      </w:r>
      <w:r w:rsidR="00204B1F"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 </w:t>
      </w:r>
      <w:hyperlink r:id="rId16" w:history="1">
        <w:r w:rsidR="007437AF" w:rsidRPr="006F026E">
          <w:rPr>
            <w:rStyle w:val="Hipercze"/>
            <w:rFonts w:eastAsia="Times New Roman" w:cs="Times New Roman"/>
            <w:bCs/>
            <w:color w:val="000000" w:themeColor="text1"/>
            <w:sz w:val="24"/>
            <w:szCs w:val="24"/>
            <w:lang w:eastAsia="pl-PL"/>
          </w:rPr>
          <w:t>stronie internetowej PARP</w:t>
        </w:r>
      </w:hyperlink>
      <w:r w:rsidR="007437AF"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D7193"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w </w:t>
      </w:r>
      <w:r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zakładce </w:t>
      </w:r>
      <w:r w:rsidRPr="006F026E">
        <w:rPr>
          <w:rStyle w:val="Hipercze"/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Dokumentacja </w:t>
      </w:r>
      <w:r w:rsidR="00D31B10" w:rsidRPr="006F026E">
        <w:rPr>
          <w:rStyle w:val="Hipercze"/>
          <w:color w:val="000000" w:themeColor="text1"/>
          <w:sz w:val="24"/>
          <w:szCs w:val="24"/>
        </w:rPr>
        <w:t>(link)</w:t>
      </w:r>
      <w:r w:rsidR="007437AF" w:rsidRPr="006F026E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.</w:t>
      </w:r>
    </w:p>
    <w:p w14:paraId="2A358F7B" w14:textId="77777777" w:rsidR="004D2990" w:rsidRPr="004D2990" w:rsidRDefault="004D2990" w:rsidP="004D2990">
      <w:pPr>
        <w:pStyle w:val="Nagwek2"/>
        <w:spacing w:before="36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4D2990">
        <w:rPr>
          <w:rFonts w:asciiTheme="minorHAnsi" w:eastAsia="Calibri" w:hAnsiTheme="minorHAnsi"/>
          <w:b/>
          <w:color w:val="000000" w:themeColor="text1"/>
          <w:sz w:val="28"/>
          <w:szCs w:val="28"/>
        </w:rPr>
        <w:lastRenderedPageBreak/>
        <w:t>Forma pomocy</w:t>
      </w:r>
    </w:p>
    <w:p w14:paraId="2D05A627" w14:textId="672DBF01" w:rsidR="004D2990" w:rsidRPr="00485367" w:rsidRDefault="004D2990" w:rsidP="004D2990">
      <w:pPr>
        <w:pStyle w:val="Nagwek2"/>
        <w:spacing w:before="360" w:after="60"/>
        <w:rPr>
          <w:rFonts w:asciiTheme="minorHAnsi" w:eastAsia="Calibri" w:hAnsiTheme="minorHAnsi"/>
          <w:bCs/>
          <w:color w:val="000000" w:themeColor="text1"/>
          <w:sz w:val="24"/>
          <w:szCs w:val="24"/>
        </w:rPr>
      </w:pPr>
      <w:r w:rsidRPr="00485367">
        <w:rPr>
          <w:rFonts w:asciiTheme="minorHAnsi" w:eastAsia="Calibri" w:hAnsiTheme="minorHAnsi"/>
          <w:bCs/>
          <w:color w:val="000000" w:themeColor="text1"/>
          <w:sz w:val="24"/>
          <w:szCs w:val="24"/>
        </w:rPr>
        <w:t>Wsparcie udzielane jest w formie dotacji bezzwrotnej.</w:t>
      </w:r>
    </w:p>
    <w:p w14:paraId="03B3FD4F" w14:textId="1FCA3FFE" w:rsidR="00D41950" w:rsidRPr="006F026E" w:rsidRDefault="00D41950" w:rsidP="00140AAD">
      <w:pPr>
        <w:pStyle w:val="Nagwek2"/>
        <w:spacing w:before="36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>Finansowanie</w:t>
      </w:r>
    </w:p>
    <w:p w14:paraId="37396AE5" w14:textId="49B4AA9C" w:rsidR="00D57533" w:rsidRPr="006F026E" w:rsidRDefault="00D57533" w:rsidP="00D57533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Działanie jest finansowane z programu Fundusze Europejskie dla Polski Wschodniej 2021-2027.</w:t>
      </w:r>
    </w:p>
    <w:p w14:paraId="1F07F689" w14:textId="795E08FD" w:rsidR="00BF0239" w:rsidRPr="00F12495" w:rsidRDefault="00BF0239" w:rsidP="00F12495">
      <w:pPr>
        <w:pStyle w:val="Nagwek2"/>
        <w:spacing w:before="24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 xml:space="preserve">Kontakt </w:t>
      </w:r>
      <w:r w:rsidR="005703E9"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 xml:space="preserve">/ Masz pytania?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F026E" w:rsidRPr="006F026E" w14:paraId="36927C55" w14:textId="77777777" w:rsidTr="00140AAD">
        <w:tc>
          <w:tcPr>
            <w:tcW w:w="2265" w:type="dxa"/>
            <w:shd w:val="clear" w:color="auto" w:fill="F2F2F2" w:themeFill="background1" w:themeFillShade="F2"/>
          </w:tcPr>
          <w:p w14:paraId="0F89B2E0" w14:textId="77777777" w:rsidR="006E41CA" w:rsidRPr="006F026E" w:rsidRDefault="000F423F" w:rsidP="006E41CA">
            <w:pPr>
              <w:spacing w:before="480" w:after="240"/>
              <w:rPr>
                <w:color w:val="000000" w:themeColor="text1"/>
                <w:lang w:eastAsia="pl-PL"/>
              </w:rPr>
            </w:pPr>
            <w:r w:rsidRPr="006F026E">
              <w:rPr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721728" behindDoc="0" locked="0" layoutInCell="1" allowOverlap="1" wp14:anchorId="5550B37F" wp14:editId="1402E54F">
                  <wp:simplePos x="0" y="0"/>
                  <wp:positionH relativeFrom="column">
                    <wp:posOffset>132049</wp:posOffset>
                  </wp:positionH>
                  <wp:positionV relativeFrom="paragraph">
                    <wp:posOffset>130175</wp:posOffset>
                  </wp:positionV>
                  <wp:extent cx="328730" cy="328730"/>
                  <wp:effectExtent l="57150" t="0" r="52705" b="109855"/>
                  <wp:wrapNone/>
                  <wp:docPr id="24" name="Рисунок 2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0" cy="32873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bg1">
                                <a:alpha val="99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09FEB55" w14:textId="77777777" w:rsidR="006E41CA" w:rsidRPr="006F026E" w:rsidRDefault="0040187F" w:rsidP="006E41CA">
            <w:pPr>
              <w:spacing w:before="480" w:after="240"/>
              <w:rPr>
                <w:color w:val="000000" w:themeColor="text1"/>
                <w:lang w:eastAsia="pl-PL"/>
              </w:rPr>
            </w:pPr>
            <w:r w:rsidRPr="006F026E">
              <w:rPr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4E23B6D4" wp14:editId="4B29C685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120650</wp:posOffset>
                  </wp:positionV>
                  <wp:extent cx="357678" cy="357678"/>
                  <wp:effectExtent l="0" t="0" r="0" b="4445"/>
                  <wp:wrapNone/>
                  <wp:docPr id="25" name="Рисунок 25" descr=" 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8" cy="35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213D8F3" w14:textId="77777777" w:rsidR="006E41CA" w:rsidRPr="006F026E" w:rsidRDefault="0040187F" w:rsidP="006E41CA">
            <w:pPr>
              <w:spacing w:before="480" w:after="240"/>
              <w:rPr>
                <w:color w:val="000000" w:themeColor="text1"/>
                <w:lang w:eastAsia="pl-PL"/>
              </w:rPr>
            </w:pPr>
            <w:r w:rsidRPr="006F026E">
              <w:rPr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1CB1BE8D" wp14:editId="1B8F757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51435</wp:posOffset>
                  </wp:positionV>
                  <wp:extent cx="459278" cy="459278"/>
                  <wp:effectExtent l="0" t="0" r="0" b="0"/>
                  <wp:wrapNone/>
                  <wp:docPr id="27" name="Рисунок 27" descr=" 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22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78" cy="45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E76972D" w14:textId="77777777" w:rsidR="006E41CA" w:rsidRPr="006F026E" w:rsidRDefault="0040187F" w:rsidP="006E41CA">
            <w:pPr>
              <w:spacing w:before="480" w:after="240"/>
              <w:rPr>
                <w:color w:val="000000" w:themeColor="text1"/>
                <w:lang w:eastAsia="pl-PL"/>
              </w:rPr>
            </w:pPr>
            <w:r w:rsidRPr="006F026E">
              <w:rPr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7F7E6E08" wp14:editId="30502118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139065</wp:posOffset>
                  </wp:positionV>
                  <wp:extent cx="366741" cy="366741"/>
                  <wp:effectExtent l="0" t="0" r="0" b="0"/>
                  <wp:wrapNone/>
                  <wp:docPr id="28" name="Рисунок 28" descr=" 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2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41" cy="36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026E" w:rsidRPr="006F026E" w14:paraId="5DC6014F" w14:textId="77777777" w:rsidTr="00140AAD">
        <w:tc>
          <w:tcPr>
            <w:tcW w:w="2265" w:type="dxa"/>
            <w:shd w:val="clear" w:color="auto" w:fill="FFFFFF" w:themeFill="background1"/>
          </w:tcPr>
          <w:p w14:paraId="2CB89156" w14:textId="77777777" w:rsidR="006E41CA" w:rsidRPr="006F026E" w:rsidRDefault="006E41CA" w:rsidP="006E41CA">
            <w:pPr>
              <w:spacing w:before="240" w:after="240"/>
              <w:rPr>
                <w:color w:val="000000" w:themeColor="text1"/>
                <w:lang w:eastAsia="pl-PL"/>
              </w:rPr>
            </w:pPr>
            <w:hyperlink r:id="rId25" w:anchor="contactForm" w:history="1"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t>Formularz kontaktowy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3FAC5C85" w14:textId="77777777" w:rsidR="006E41CA" w:rsidRPr="006F026E" w:rsidRDefault="006E41CA" w:rsidP="006E41CA">
            <w:pPr>
              <w:spacing w:before="240" w:after="240"/>
              <w:rPr>
                <w:color w:val="000000" w:themeColor="text1"/>
                <w:lang w:eastAsia="pl-PL"/>
              </w:rPr>
            </w:pPr>
            <w:hyperlink r:id="rId26" w:history="1"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Kontakt </w:t>
              </w:r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br/>
                <w:t>telefoniczny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526630B5" w14:textId="77777777" w:rsidR="006E41CA" w:rsidRPr="006F026E" w:rsidRDefault="006E41CA" w:rsidP="006E41CA">
            <w:pPr>
              <w:spacing w:before="240" w:after="240"/>
              <w:rPr>
                <w:color w:val="000000" w:themeColor="text1"/>
                <w:lang w:eastAsia="pl-PL"/>
              </w:rPr>
            </w:pPr>
            <w:hyperlink r:id="rId27" w:history="1"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Napisz </w:t>
              </w:r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br/>
                <w:t xml:space="preserve">wiadomość </w:t>
              </w:r>
            </w:hyperlink>
            <w:r w:rsidRPr="006F026E"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35677A27" w14:textId="77777777" w:rsidR="006E41CA" w:rsidRPr="006F026E" w:rsidRDefault="006E41CA" w:rsidP="006E41CA">
            <w:pPr>
              <w:spacing w:before="240" w:after="240"/>
              <w:rPr>
                <w:color w:val="000000" w:themeColor="text1"/>
                <w:lang w:eastAsia="pl-PL"/>
              </w:rPr>
            </w:pPr>
            <w:hyperlink r:id="rId28" w:history="1"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Baza pytań </w:t>
              </w:r>
              <w:r w:rsidRPr="006F026E">
                <w:rPr>
                  <w:rStyle w:val="Hipercze"/>
                  <w:rFonts w:eastAsia="Times New Roman" w:cs="Times New Roman"/>
                  <w:color w:val="000000" w:themeColor="text1"/>
                  <w:sz w:val="24"/>
                  <w:szCs w:val="24"/>
                  <w:lang w:eastAsia="pl-PL"/>
                </w:rPr>
                <w:br/>
                <w:t>i odpowiedzi</w:t>
              </w:r>
            </w:hyperlink>
          </w:p>
        </w:tc>
      </w:tr>
    </w:tbl>
    <w:p w14:paraId="102D170F" w14:textId="77777777" w:rsidR="007437AF" w:rsidRPr="006F026E" w:rsidRDefault="00151F70" w:rsidP="00140AAD">
      <w:pPr>
        <w:pStyle w:val="Nagwek2"/>
        <w:spacing w:before="360" w:after="60"/>
        <w:rPr>
          <w:rFonts w:asciiTheme="minorHAnsi" w:eastAsia="Calibri" w:hAnsiTheme="minorHAnsi"/>
          <w:b/>
          <w:color w:val="000000" w:themeColor="text1"/>
          <w:sz w:val="28"/>
          <w:szCs w:val="28"/>
        </w:rPr>
      </w:pPr>
      <w:r w:rsidRPr="006F026E">
        <w:rPr>
          <w:rFonts w:asciiTheme="minorHAnsi" w:eastAsia="Calibri" w:hAnsiTheme="minorHAnsi"/>
          <w:b/>
          <w:color w:val="000000" w:themeColor="text1"/>
          <w:sz w:val="28"/>
          <w:szCs w:val="28"/>
        </w:rPr>
        <w:t xml:space="preserve">Informacje dodatkowe </w:t>
      </w:r>
    </w:p>
    <w:p w14:paraId="4D179857" w14:textId="14EE0A36" w:rsidR="0040187F" w:rsidRPr="006F026E" w:rsidRDefault="00C87424" w:rsidP="004434D7">
      <w:pPr>
        <w:shd w:val="clear" w:color="auto" w:fill="FFFFFF"/>
        <w:spacing w:after="240"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Polska Agencja Rozwoju Przedsiębiorczości (PARP)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C3E01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z siedzibą w Warszawie (kod pocztowy  00-834), przy 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ul. Pańsk</w:t>
      </w:r>
      <w:r w:rsidR="000C3E01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iej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81/83, </w:t>
      </w:r>
      <w:r w:rsidR="00D7724A"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jest </w:t>
      </w: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Instytucj</w:t>
      </w:r>
      <w:r w:rsidR="00D7724A"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ą</w:t>
      </w: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Pośrednicząc</w:t>
      </w:r>
      <w:r w:rsidR="00D7724A"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ą</w:t>
      </w:r>
      <w:r w:rsidRPr="006F026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dla działania </w:t>
      </w:r>
      <w:r w:rsidR="00DB0292">
        <w:rPr>
          <w:rFonts w:eastAsia="Times New Roman" w:cs="Times New Roman"/>
          <w:color w:val="000000" w:themeColor="text1"/>
          <w:sz w:val="24"/>
          <w:szCs w:val="24"/>
          <w:lang w:eastAsia="pl-PL"/>
        </w:rPr>
        <w:t>1.3 FEPW</w:t>
      </w:r>
      <w:r w:rsidR="0048572F" w:rsidRPr="0048572F">
        <w:t xml:space="preserve"> </w:t>
      </w:r>
      <w:r w:rsidR="0048572F" w:rsidRPr="0048572F">
        <w:rPr>
          <w:rFonts w:eastAsia="Times New Roman" w:cs="Times New Roman"/>
          <w:color w:val="000000" w:themeColor="text1"/>
          <w:sz w:val="24"/>
          <w:szCs w:val="24"/>
          <w:lang w:eastAsia="pl-PL"/>
        </w:rPr>
        <w:t>Gospodarka o obiegu zamkniętym w MŚP</w:t>
      </w:r>
      <w:r w:rsidR="00425102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DB0292" w:rsidRPr="00DB0292">
        <w:rPr>
          <w:rFonts w:eastAsia="Times New Roman" w:cs="Times New Roman"/>
          <w:color w:val="000000" w:themeColor="text1"/>
          <w:sz w:val="24"/>
          <w:szCs w:val="24"/>
          <w:lang w:eastAsia="pl-PL"/>
        </w:rPr>
        <w:t>FEPW.01 Przedsiębiorczość i Innowacje</w:t>
      </w:r>
      <w:r w:rsidR="00425102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</w:t>
      </w:r>
      <w:r w:rsidR="00DB0292" w:rsidRPr="00DB0292">
        <w:t xml:space="preserve"> </w:t>
      </w:r>
      <w:r w:rsidR="00DB0292" w:rsidRPr="00DB0292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Fundusze Europejskie dla Polski Wschodniej </w:t>
      </w:r>
      <w:r w:rsidR="00DB0292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na lata </w:t>
      </w:r>
      <w:r w:rsidR="00DB0292" w:rsidRPr="00DB0292">
        <w:rPr>
          <w:rFonts w:eastAsia="Times New Roman" w:cs="Times New Roman"/>
          <w:color w:val="000000" w:themeColor="text1"/>
          <w:sz w:val="24"/>
          <w:szCs w:val="24"/>
          <w:lang w:eastAsia="pl-PL"/>
        </w:rPr>
        <w:t>2021 – 2027</w:t>
      </w:r>
      <w:r w:rsidR="00425102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7724A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działa na podstawie art. </w:t>
      </w:r>
      <w:r w:rsidR="007B1D87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50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ustawy z dnia </w:t>
      </w:r>
      <w:r w:rsidR="000529F1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2</w:t>
      </w:r>
      <w:r w:rsidR="00C41DB4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8</w:t>
      </w:r>
      <w:r w:rsidR="000529F1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41DB4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kwietni</w:t>
      </w:r>
      <w:r w:rsidR="000529F1"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a 2022</w:t>
      </w:r>
      <w:r w:rsidRPr="006F026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r. </w:t>
      </w:r>
      <w:r w:rsidRPr="006F026E"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  <w:t xml:space="preserve">o zasadach realizacji </w:t>
      </w:r>
      <w:r w:rsidR="000529F1" w:rsidRPr="006F026E"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  <w:t>zadań finansow</w:t>
      </w:r>
      <w:r w:rsidR="00110307" w:rsidRPr="006F026E"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  <w:t>an</w:t>
      </w:r>
      <w:r w:rsidR="000529F1" w:rsidRPr="006F026E"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  <w:t>ych ze środków europejskich w perspektywie finansowej 2021-2027</w:t>
      </w:r>
      <w:r w:rsidRPr="006F026E"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BB33E3" w:rsidRPr="006F026E">
        <w:rPr>
          <w:rFonts w:eastAsia="Calibri" w:cs="Times New Roman"/>
          <w:color w:val="000000" w:themeColor="text1"/>
          <w:sz w:val="24"/>
          <w:szCs w:val="24"/>
        </w:rPr>
        <w:t xml:space="preserve">(Dz. U. </w:t>
      </w:r>
      <w:r w:rsidR="00BF56EB">
        <w:rPr>
          <w:rFonts w:eastAsia="Calibri" w:cs="Times New Roman"/>
          <w:color w:val="000000" w:themeColor="text1"/>
          <w:sz w:val="24"/>
          <w:szCs w:val="24"/>
        </w:rPr>
        <w:t xml:space="preserve">z 2022 r. </w:t>
      </w:r>
      <w:r w:rsidR="00BB33E3" w:rsidRPr="006F026E">
        <w:rPr>
          <w:rFonts w:eastAsia="Calibri" w:cs="Times New Roman"/>
          <w:color w:val="000000" w:themeColor="text1"/>
          <w:sz w:val="24"/>
          <w:szCs w:val="24"/>
        </w:rPr>
        <w:t xml:space="preserve">poz. </w:t>
      </w:r>
      <w:r w:rsidR="000529F1" w:rsidRPr="006F026E">
        <w:rPr>
          <w:rFonts w:eastAsia="Calibri" w:cs="Times New Roman"/>
          <w:color w:val="000000" w:themeColor="text1"/>
          <w:sz w:val="24"/>
          <w:szCs w:val="24"/>
        </w:rPr>
        <w:t>1079</w:t>
      </w:r>
      <w:r w:rsidR="000179CF">
        <w:rPr>
          <w:rFonts w:eastAsia="Calibri" w:cs="Times New Roman"/>
          <w:color w:val="000000" w:themeColor="text1"/>
          <w:sz w:val="24"/>
          <w:szCs w:val="24"/>
        </w:rPr>
        <w:t xml:space="preserve">, z </w:t>
      </w:r>
      <w:proofErr w:type="spellStart"/>
      <w:r w:rsidR="000179CF">
        <w:rPr>
          <w:rFonts w:eastAsia="Calibri" w:cs="Times New Roman"/>
          <w:color w:val="000000" w:themeColor="text1"/>
          <w:sz w:val="24"/>
          <w:szCs w:val="24"/>
        </w:rPr>
        <w:t>późn</w:t>
      </w:r>
      <w:proofErr w:type="spellEnd"/>
      <w:r w:rsidR="000179CF">
        <w:rPr>
          <w:rFonts w:eastAsia="Calibri" w:cs="Times New Roman"/>
          <w:color w:val="000000" w:themeColor="text1"/>
          <w:sz w:val="24"/>
          <w:szCs w:val="24"/>
        </w:rPr>
        <w:t>. zm.</w:t>
      </w:r>
      <w:r w:rsidR="00473AC0" w:rsidRPr="006F026E">
        <w:rPr>
          <w:rFonts w:eastAsia="Calibri" w:cs="Times New Roman"/>
          <w:color w:val="000000" w:themeColor="text1"/>
          <w:sz w:val="24"/>
          <w:szCs w:val="24"/>
        </w:rPr>
        <w:t>)</w:t>
      </w:r>
      <w:r w:rsidR="00D64708" w:rsidRPr="006F026E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14:paraId="1D3C190D" w14:textId="77777777" w:rsidR="0040187F" w:rsidRPr="006F026E" w:rsidRDefault="00485933" w:rsidP="00BF27AC">
      <w:pPr>
        <w:shd w:val="clear" w:color="auto" w:fill="FFFFFF"/>
        <w:spacing w:before="1440" w:after="0" w:line="276" w:lineRule="auto"/>
        <w:rPr>
          <w:rFonts w:eastAsia="Calibri" w:cs="Times New Roman"/>
          <w:b/>
          <w:color w:val="000000" w:themeColor="text1"/>
          <w:sz w:val="24"/>
          <w:szCs w:val="24"/>
        </w:rPr>
      </w:pPr>
      <w:r w:rsidRPr="006F026E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1256AF" wp14:editId="13943D8F">
                <wp:simplePos x="0" y="0"/>
                <wp:positionH relativeFrom="column">
                  <wp:posOffset>0</wp:posOffset>
                </wp:positionH>
                <wp:positionV relativeFrom="paragraph">
                  <wp:posOffset>108683</wp:posOffset>
                </wp:positionV>
                <wp:extent cx="582358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E9D8C" id="Łącznik prosty 1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4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" strokecolor="#e7e6e6 [3214]" strokeweight=".5pt">
                <v:stroke joinstyle="miter"/>
              </v:line>
            </w:pict>
          </mc:Fallback>
        </mc:AlternateContent>
      </w:r>
      <w:r w:rsidRPr="006F026E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0A6374" wp14:editId="5E961E13">
                <wp:simplePos x="0" y="0"/>
                <wp:positionH relativeFrom="column">
                  <wp:posOffset>-5080</wp:posOffset>
                </wp:positionH>
                <wp:positionV relativeFrom="paragraph">
                  <wp:posOffset>974188</wp:posOffset>
                </wp:positionV>
                <wp:extent cx="582402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C5ED0" id="Łącznik prosty 1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6.7pt" to="458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" strokecolor="#e7e6e6 [3214]" strokeweight=".5pt">
                <v:stroke joinstyle="miter"/>
              </v:line>
            </w:pict>
          </mc:Fallback>
        </mc:AlternateContent>
      </w:r>
      <w:r w:rsidR="009936EF" w:rsidRPr="006F026E">
        <w:rPr>
          <w:b/>
          <w:noProof/>
          <w:color w:val="000000" w:themeColor="text1"/>
          <w:lang w:eastAsia="pl-PL"/>
        </w:rPr>
        <w:drawing>
          <wp:anchor distT="0" distB="0" distL="114300" distR="114300" simplePos="0" relativeHeight="251716608" behindDoc="0" locked="0" layoutInCell="1" allowOverlap="1" wp14:anchorId="400C9CF0" wp14:editId="3EED7B74">
            <wp:simplePos x="0" y="0"/>
            <wp:positionH relativeFrom="column">
              <wp:posOffset>3990340</wp:posOffset>
            </wp:positionH>
            <wp:positionV relativeFrom="paragraph">
              <wp:posOffset>374650</wp:posOffset>
            </wp:positionV>
            <wp:extent cx="365760" cy="365760"/>
            <wp:effectExtent l="0" t="0" r="0" b="0"/>
            <wp:wrapNone/>
            <wp:docPr id="34" name="Рисунок 34" descr="ikona twitter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6F026E">
        <w:rPr>
          <w:b/>
          <w:noProof/>
          <w:color w:val="000000" w:themeColor="text1"/>
          <w:lang w:eastAsia="pl-PL"/>
        </w:rPr>
        <w:drawing>
          <wp:anchor distT="0" distB="0" distL="114300" distR="114300" simplePos="0" relativeHeight="251715584" behindDoc="0" locked="0" layoutInCell="1" allowOverlap="1" wp14:anchorId="37A5E9EE" wp14:editId="179072C4">
            <wp:simplePos x="0" y="0"/>
            <wp:positionH relativeFrom="column">
              <wp:posOffset>3290570</wp:posOffset>
            </wp:positionH>
            <wp:positionV relativeFrom="paragraph">
              <wp:posOffset>375285</wp:posOffset>
            </wp:positionV>
            <wp:extent cx="360045" cy="360045"/>
            <wp:effectExtent l="0" t="0" r="1905" b="1905"/>
            <wp:wrapNone/>
            <wp:docPr id="36" name="Рисунок 36" descr="ikona instagram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6F026E">
        <w:rPr>
          <w:b/>
          <w:noProof/>
          <w:color w:val="000000" w:themeColor="text1"/>
          <w:lang w:eastAsia="pl-PL"/>
        </w:rPr>
        <w:drawing>
          <wp:anchor distT="0" distB="0" distL="114300" distR="114300" simplePos="0" relativeHeight="251713536" behindDoc="0" locked="0" layoutInCell="1" allowOverlap="1" wp14:anchorId="3600907B" wp14:editId="4EB387BD">
            <wp:simplePos x="0" y="0"/>
            <wp:positionH relativeFrom="column">
              <wp:posOffset>2599055</wp:posOffset>
            </wp:positionH>
            <wp:positionV relativeFrom="paragraph">
              <wp:posOffset>379095</wp:posOffset>
            </wp:positionV>
            <wp:extent cx="360680" cy="360045"/>
            <wp:effectExtent l="0" t="0" r="1270" b="1905"/>
            <wp:wrapNone/>
            <wp:docPr id="33" name="Рисунок 33" descr="Ikona linkedin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6F026E">
        <w:rPr>
          <w:b/>
          <w:noProof/>
          <w:color w:val="000000" w:themeColor="text1"/>
          <w:lang w:eastAsia="pl-PL"/>
        </w:rPr>
        <w:drawing>
          <wp:anchor distT="0" distB="0" distL="114300" distR="114300" simplePos="0" relativeHeight="251712512" behindDoc="0" locked="0" layoutInCell="1" allowOverlap="1" wp14:anchorId="586B3B52" wp14:editId="24CF9494">
            <wp:simplePos x="0" y="0"/>
            <wp:positionH relativeFrom="column">
              <wp:posOffset>1892935</wp:posOffset>
            </wp:positionH>
            <wp:positionV relativeFrom="paragraph">
              <wp:posOffset>365760</wp:posOffset>
            </wp:positionV>
            <wp:extent cx="357505" cy="356235"/>
            <wp:effectExtent l="0" t="0" r="4445" b="5715"/>
            <wp:wrapNone/>
            <wp:docPr id="32" name="Рисунок 32" descr="Ikona Youtub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6F026E">
        <w:rPr>
          <w:b/>
          <w:noProof/>
          <w:color w:val="000000" w:themeColor="text1"/>
          <w:lang w:eastAsia="pl-PL"/>
        </w:rPr>
        <w:drawing>
          <wp:anchor distT="0" distB="0" distL="114300" distR="114300" simplePos="0" relativeHeight="251714560" behindDoc="0" locked="0" layoutInCell="1" allowOverlap="1" wp14:anchorId="4A83B8CC" wp14:editId="3A554B71">
            <wp:simplePos x="0" y="0"/>
            <wp:positionH relativeFrom="column">
              <wp:posOffset>1245708</wp:posOffset>
            </wp:positionH>
            <wp:positionV relativeFrom="paragraph">
              <wp:posOffset>355600</wp:posOffset>
            </wp:positionV>
            <wp:extent cx="357505" cy="357505"/>
            <wp:effectExtent l="0" t="0" r="4445" b="4445"/>
            <wp:wrapNone/>
            <wp:docPr id="35" name="Рисунок 35" descr="Ikona Facebook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187F" w:rsidRPr="006F026E" w:rsidSect="00140AAD">
      <w:headerReference w:type="even" r:id="rId39"/>
      <w:headerReference w:type="default" r:id="rId40"/>
      <w:footerReference w:type="default" r:id="rId41"/>
      <w:pgSz w:w="11906" w:h="16838" w:code="9"/>
      <w:pgMar w:top="1985" w:right="1418" w:bottom="1276" w:left="1418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EB99" w14:textId="77777777" w:rsidR="00D90B3C" w:rsidRDefault="00D90B3C" w:rsidP="00C87424">
      <w:pPr>
        <w:spacing w:after="0" w:line="240" w:lineRule="auto"/>
      </w:pPr>
      <w:r>
        <w:separator/>
      </w:r>
    </w:p>
  </w:endnote>
  <w:endnote w:type="continuationSeparator" w:id="0">
    <w:p w14:paraId="56157BF8" w14:textId="77777777" w:rsidR="00D90B3C" w:rsidRDefault="00D90B3C" w:rsidP="00C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EBF" w14:textId="77777777" w:rsidR="00036D5E" w:rsidRDefault="00036D5E">
    <w:pPr>
      <w:pStyle w:val="Stopka"/>
    </w:pP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119BC7F" wp14:editId="33613F96">
              <wp:simplePos x="0" y="0"/>
              <wp:positionH relativeFrom="column">
                <wp:posOffset>-915420</wp:posOffset>
              </wp:positionH>
              <wp:positionV relativeFrom="paragraph">
                <wp:posOffset>-163112</wp:posOffset>
              </wp:positionV>
              <wp:extent cx="7625715" cy="313711"/>
              <wp:effectExtent l="0" t="0" r="0" b="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31371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BEBE1" id="Prostokąt 13" o:spid="_x0000_s1026" style="position:absolute;margin-left:-72.1pt;margin-top:-12.85pt;width:600.45pt;height:24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" fillcolor="#f2f2f2 [305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5958" w14:textId="77777777" w:rsidR="00D90B3C" w:rsidRDefault="00D90B3C" w:rsidP="00C87424">
      <w:pPr>
        <w:spacing w:after="0" w:line="240" w:lineRule="auto"/>
      </w:pPr>
      <w:r>
        <w:separator/>
      </w:r>
    </w:p>
  </w:footnote>
  <w:footnote w:type="continuationSeparator" w:id="0">
    <w:p w14:paraId="714F2861" w14:textId="77777777" w:rsidR="00D90B3C" w:rsidRDefault="00D90B3C" w:rsidP="00C8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6A06" w14:textId="77777777" w:rsidR="00C86BA8" w:rsidRDefault="00C86BA8" w:rsidP="00991677">
    <w:pPr>
      <w:pStyle w:val="Nagwek"/>
      <w:ind w:firstLine="708"/>
      <w:jc w:val="right"/>
    </w:pPr>
  </w:p>
  <w:p w14:paraId="6182440A" w14:textId="77777777" w:rsidR="00991677" w:rsidRDefault="00B1339E">
    <w:r w:rsidRPr="00BF27AC">
      <w:rPr>
        <w:rFonts w:eastAsia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1" layoutInCell="1" allowOverlap="1" wp14:anchorId="47DF9BE3" wp14:editId="686C3C5D">
          <wp:simplePos x="0" y="0"/>
          <wp:positionH relativeFrom="page">
            <wp:posOffset>17780</wp:posOffset>
          </wp:positionH>
          <wp:positionV relativeFrom="page">
            <wp:posOffset>8890</wp:posOffset>
          </wp:positionV>
          <wp:extent cx="7667625" cy="10846435"/>
          <wp:effectExtent l="0" t="0" r="9525" b="0"/>
          <wp:wrapNone/>
          <wp:docPr id="23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strona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84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3EDA" w14:textId="708C2E04" w:rsidR="00C86BA8" w:rsidRDefault="00D53B45" w:rsidP="00B1339E">
    <w:pPr>
      <w:pStyle w:val="Nagwek"/>
      <w:jc w:val="right"/>
    </w:pPr>
    <w:r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406E0" wp14:editId="693C2071">
              <wp:simplePos x="0" y="0"/>
              <wp:positionH relativeFrom="column">
                <wp:posOffset>-185257</wp:posOffset>
              </wp:positionH>
              <wp:positionV relativeFrom="paragraph">
                <wp:posOffset>-471327</wp:posOffset>
              </wp:positionV>
              <wp:extent cx="6179792" cy="653873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9792" cy="6538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E28876" w14:textId="12466D6F" w:rsidR="00B50593" w:rsidRPr="00467314" w:rsidRDefault="00D53B45" w:rsidP="00140AAD">
                          <w:pPr>
                            <w:shd w:val="clear" w:color="auto" w:fill="FFFFFF"/>
                            <w:spacing w:after="0" w:line="276" w:lineRule="auto"/>
                            <w:jc w:val="center"/>
                            <w:rPr>
                              <w:rFonts w:eastAsia="Times New Roman" w:cs="Times New Roman"/>
                              <w:bCs/>
                              <w:sz w:val="24"/>
                              <w:szCs w:val="24"/>
                              <w:lang w:eastAsia="pl-PL"/>
                            </w:rPr>
                          </w:pPr>
                          <w:r w:rsidRPr="00D53B45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E29F347" wp14:editId="51CD527D">
                                <wp:extent cx="5995670" cy="526304"/>
                                <wp:effectExtent l="0" t="0" r="0" b="762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95670" cy="5263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50593" w:rsidRPr="00467314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&lt;</w:t>
                          </w:r>
                          <w:r w:rsidR="00B50593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Umieść ciąg logotypów adekwatnych do działania</w:t>
                          </w:r>
                          <w:r w:rsidR="00B50593" w:rsidRPr="00467314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.&gt;</w:t>
                          </w:r>
                        </w:p>
                        <w:p w14:paraId="3C9A0A08" w14:textId="77777777" w:rsidR="00B50593" w:rsidRDefault="00B50593" w:rsidP="00B50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406E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-14.6pt;margin-top:-37.1pt;width:486.6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" fillcolor="white [3201]" stroked="f" strokeweight=".5pt">
              <v:textbox>
                <w:txbxContent>
                  <w:p w14:paraId="7BE28876" w14:textId="12466D6F" w:rsidR="00B50593" w:rsidRPr="00467314" w:rsidRDefault="00D53B45" w:rsidP="00140AAD">
                    <w:pPr>
                      <w:shd w:val="clear" w:color="auto" w:fill="FFFFFF"/>
                      <w:spacing w:after="0" w:line="276" w:lineRule="auto"/>
                      <w:jc w:val="center"/>
                      <w:rPr>
                        <w:rFonts w:eastAsia="Times New Roman" w:cs="Times New Roman"/>
                        <w:bCs/>
                        <w:sz w:val="24"/>
                        <w:szCs w:val="24"/>
                        <w:lang w:eastAsia="pl-PL"/>
                      </w:rPr>
                    </w:pPr>
                    <w:r w:rsidRPr="00D53B45">
                      <w:rPr>
                        <w:noProof/>
                        <w:lang w:eastAsia="pl-PL"/>
                      </w:rPr>
                      <w:drawing>
                        <wp:inline distT="0" distB="0" distL="0" distR="0" wp14:anchorId="2E29F347" wp14:editId="51CD527D">
                          <wp:extent cx="5995670" cy="526304"/>
                          <wp:effectExtent l="0" t="0" r="0" b="762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95670" cy="5263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50593" w:rsidRPr="00467314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&lt;</w:t>
                    </w:r>
                    <w:r w:rsidR="00B50593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Umieść ciąg logotypów adekwatnych do działania</w:t>
                    </w:r>
                    <w:r w:rsidR="00B50593" w:rsidRPr="00467314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.&gt;</w:t>
                    </w:r>
                  </w:p>
                  <w:p w14:paraId="3C9A0A08" w14:textId="77777777" w:rsidR="00B50593" w:rsidRDefault="00B50593" w:rsidP="00B50593"/>
                </w:txbxContent>
              </v:textbox>
            </v:shape>
          </w:pict>
        </mc:Fallback>
      </mc:AlternateContent>
    </w:r>
    <w:r w:rsidR="00C35839"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54A104" wp14:editId="31F3D050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AFBA3A" id="Łącznik prosty 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M2A5DfeAAAADQEAAA8AAAAAAAAA&#10;AAAAAAAAVwQAAGRycy9kb3ducmV2LnhtbFBLBQYAAAAABAAEAPMAAABiBQAAAAA=&#10;" strokecolor="#f2f2f2 [3052]" strokeweight=".25pt">
              <v:stroke joinstyle="miter"/>
            </v:line>
          </w:pict>
        </mc:Fallback>
      </mc:AlternateContent>
    </w:r>
    <w:r w:rsidR="00066478"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15B668" wp14:editId="1803B3E9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6091D" id="Prostokąt 2" o:spid="_x0000_s1026" style="position:absolute;margin-left:-70.9pt;margin-top:-71.75pt;width:600.45pt;height:2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Wte6l4QAAAA8BAAAPAAAAAAAA&#10;AAAAAAAAAAAFAABkcnMvZG93bnJldi54bWxQSwUGAAAAAAQABADzAAAADgYAAAAA&#10;" fillcolor="#f2f2f2 [3052]" stroked="f" strokeweight="1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 w:rsidR="00B1339E">
          <w:fldChar w:fldCharType="begin"/>
        </w:r>
        <w:r w:rsidR="00B1339E">
          <w:instrText>PAGE   \* MERGEFORMAT</w:instrText>
        </w:r>
        <w:r w:rsidR="00B1339E">
          <w:fldChar w:fldCharType="separate"/>
        </w:r>
        <w:r w:rsidR="00DC2B1D">
          <w:rPr>
            <w:noProof/>
          </w:rPr>
          <w:t>2</w:t>
        </w:r>
        <w:r w:rsidR="00B1339E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pt;height:15pt" o:bullet="t">
        <v:imagedata r:id="rId1" o:title="parpowy_fikus"/>
      </v:shape>
    </w:pict>
  </w:numPicBullet>
  <w:numPicBullet w:numPicBulletId="1">
    <w:pict>
      <v:shape id="_x0000_i1035" type="#_x0000_t75" style="width:15pt;height:7pt" o:bullet="t">
        <v:imagedata r:id="rId2" o:title="parpowy_fikus"/>
      </v:shape>
    </w:pict>
  </w:numPicBullet>
  <w:numPicBullet w:numPicBulletId="2">
    <w:pict>
      <v:shape id="_x0000_i1036" type="#_x0000_t75" style="width:7pt;height:7pt" o:bullet="t">
        <v:imagedata r:id="rId3" o:title="parpowy_fikus"/>
      </v:shape>
    </w:pict>
  </w:numPicBullet>
  <w:numPicBullet w:numPicBulletId="3">
    <w:pict>
      <v:shape id="_x0000_i1037" type="#_x0000_t75" style="width:15pt;height:14pt" o:bullet="t">
        <v:imagedata r:id="rId4" o:title="Bez nazwy-1"/>
      </v:shape>
    </w:pict>
  </w:numPicBullet>
  <w:numPicBullet w:numPicBulletId="4">
    <w:pict>
      <v:shape id="_x0000_i1038" type="#_x0000_t75" style="width:6.5pt;height:6.5pt" o:bullet="t">
        <v:imagedata r:id="rId5" o:title="Bez nazwy-1"/>
      </v:shape>
    </w:pict>
  </w:numPicBullet>
  <w:numPicBullet w:numPicBulletId="5">
    <w:pict>
      <v:shape id="_x0000_i1039" type="#_x0000_t75" style="width:6.5pt;height:5.5pt" o:bullet="t">
        <v:imagedata r:id="rId6" o:title="Bez nazwy-1"/>
      </v:shape>
    </w:pict>
  </w:numPicBullet>
  <w:numPicBullet w:numPicBulletId="6">
    <w:pict>
      <v:shape id="_x0000_i1040" type="#_x0000_t75" style="width:13pt;height:15pt" o:bullet="t">
        <v:imagedata r:id="rId7" o:title="Bez nazwy-1"/>
      </v:shape>
    </w:pict>
  </w:numPicBullet>
  <w:numPicBullet w:numPicBulletId="7">
    <w:pict>
      <v:shape id="_x0000_i1041" type="#_x0000_t75" style="width:13pt;height:15pt" o:bullet="t">
        <v:imagedata r:id="rId8" o:title="Bez nazwy-1"/>
      </v:shape>
    </w:pict>
  </w:numPicBullet>
  <w:numPicBullet w:numPicBulletId="8">
    <w:pict>
      <v:shape id="_x0000_i1042" type="#_x0000_t75" style="width:13pt;height:15pt" o:bullet="t">
        <v:imagedata r:id="rId9" o:title="Bez nazwy-1"/>
      </v:shape>
    </w:pict>
  </w:numPicBullet>
  <w:numPicBullet w:numPicBulletId="9">
    <w:pict>
      <v:shape id="_x0000_i1043" type="#_x0000_t75" style="width:13pt;height:15pt" o:bullet="t">
        <v:imagedata r:id="rId10" o:title="Bez nazwy-1"/>
      </v:shape>
    </w:pict>
  </w:numPicBullet>
  <w:numPicBullet w:numPicBulletId="10">
    <w:pict>
      <v:shape id="_x0000_i1044" type="#_x0000_t75" style="width:13pt;height:15pt" o:bullet="t">
        <v:imagedata r:id="rId11" o:title="Bez nazwy-1"/>
      </v:shape>
    </w:pict>
  </w:numPicBullet>
  <w:abstractNum w:abstractNumId="0" w15:restartNumberingAfterBreak="0">
    <w:nsid w:val="07532AC9"/>
    <w:multiLevelType w:val="hybridMultilevel"/>
    <w:tmpl w:val="49640EF0"/>
    <w:lvl w:ilvl="0" w:tplc="D95ACD8C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E92"/>
    <w:multiLevelType w:val="hybridMultilevel"/>
    <w:tmpl w:val="1DE0973C"/>
    <w:lvl w:ilvl="0" w:tplc="473EA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2F38"/>
    <w:multiLevelType w:val="hybridMultilevel"/>
    <w:tmpl w:val="74E2A6D0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36C"/>
    <w:multiLevelType w:val="hybridMultilevel"/>
    <w:tmpl w:val="A52C38F2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4767"/>
    <w:multiLevelType w:val="hybridMultilevel"/>
    <w:tmpl w:val="205E0DC0"/>
    <w:lvl w:ilvl="0" w:tplc="9814DB2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3FEA"/>
    <w:multiLevelType w:val="hybridMultilevel"/>
    <w:tmpl w:val="80445238"/>
    <w:lvl w:ilvl="0" w:tplc="8D80DCB2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7040"/>
    <w:multiLevelType w:val="hybridMultilevel"/>
    <w:tmpl w:val="403C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107E"/>
    <w:multiLevelType w:val="hybridMultilevel"/>
    <w:tmpl w:val="D5466E54"/>
    <w:lvl w:ilvl="0" w:tplc="1BFAAC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4B16"/>
    <w:multiLevelType w:val="hybridMultilevel"/>
    <w:tmpl w:val="25245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4A3"/>
    <w:multiLevelType w:val="hybridMultilevel"/>
    <w:tmpl w:val="77BA8550"/>
    <w:lvl w:ilvl="0" w:tplc="EE1E762C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4FCB"/>
    <w:multiLevelType w:val="hybridMultilevel"/>
    <w:tmpl w:val="E81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6707D"/>
    <w:multiLevelType w:val="hybridMultilevel"/>
    <w:tmpl w:val="63704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5B4213"/>
    <w:multiLevelType w:val="hybridMultilevel"/>
    <w:tmpl w:val="0EE26F8E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329D9"/>
    <w:multiLevelType w:val="hybridMultilevel"/>
    <w:tmpl w:val="29643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6516E"/>
    <w:multiLevelType w:val="hybridMultilevel"/>
    <w:tmpl w:val="53CE92FA"/>
    <w:lvl w:ilvl="0" w:tplc="08C25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AC6"/>
    <w:multiLevelType w:val="hybridMultilevel"/>
    <w:tmpl w:val="BB72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97E45"/>
    <w:multiLevelType w:val="hybridMultilevel"/>
    <w:tmpl w:val="00EEF76E"/>
    <w:lvl w:ilvl="0" w:tplc="530C5F8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7040"/>
    <w:multiLevelType w:val="hybridMultilevel"/>
    <w:tmpl w:val="20F01D08"/>
    <w:lvl w:ilvl="0" w:tplc="EA00971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7DE5"/>
    <w:multiLevelType w:val="hybridMultilevel"/>
    <w:tmpl w:val="3B301412"/>
    <w:lvl w:ilvl="0" w:tplc="984C0E54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5B38"/>
    <w:multiLevelType w:val="hybridMultilevel"/>
    <w:tmpl w:val="94BEAB42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7576"/>
    <w:multiLevelType w:val="hybridMultilevel"/>
    <w:tmpl w:val="E8187992"/>
    <w:lvl w:ilvl="0" w:tplc="81FAC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814F6"/>
    <w:multiLevelType w:val="hybridMultilevel"/>
    <w:tmpl w:val="97901E70"/>
    <w:lvl w:ilvl="0" w:tplc="6478CAE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1504A"/>
    <w:multiLevelType w:val="hybridMultilevel"/>
    <w:tmpl w:val="B95EDF14"/>
    <w:lvl w:ilvl="0" w:tplc="D2E2E7C2">
      <w:start w:val="1"/>
      <w:numFmt w:val="bullet"/>
      <w:lvlText w:val="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A34B5"/>
    <w:multiLevelType w:val="hybridMultilevel"/>
    <w:tmpl w:val="A418B2BE"/>
    <w:lvl w:ilvl="0" w:tplc="29DC636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201D9"/>
    <w:multiLevelType w:val="hybridMultilevel"/>
    <w:tmpl w:val="018A706A"/>
    <w:lvl w:ilvl="0" w:tplc="5CB873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499D"/>
    <w:multiLevelType w:val="multilevel"/>
    <w:tmpl w:val="7FF447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93F6C62"/>
    <w:multiLevelType w:val="hybridMultilevel"/>
    <w:tmpl w:val="69347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770C2"/>
    <w:multiLevelType w:val="hybridMultilevel"/>
    <w:tmpl w:val="E0C46F2C"/>
    <w:lvl w:ilvl="0" w:tplc="DE22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53E4A"/>
    <w:multiLevelType w:val="hybridMultilevel"/>
    <w:tmpl w:val="BAC8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D407E"/>
    <w:multiLevelType w:val="hybridMultilevel"/>
    <w:tmpl w:val="E506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AF85846"/>
    <w:multiLevelType w:val="hybridMultilevel"/>
    <w:tmpl w:val="8C644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9067">
    <w:abstractNumId w:val="10"/>
  </w:num>
  <w:num w:numId="2" w16cid:durableId="1417483319">
    <w:abstractNumId w:val="33"/>
  </w:num>
  <w:num w:numId="3" w16cid:durableId="1018698495">
    <w:abstractNumId w:val="34"/>
  </w:num>
  <w:num w:numId="4" w16cid:durableId="58525829">
    <w:abstractNumId w:val="22"/>
  </w:num>
  <w:num w:numId="5" w16cid:durableId="834029088">
    <w:abstractNumId w:val="21"/>
  </w:num>
  <w:num w:numId="6" w16cid:durableId="486702000">
    <w:abstractNumId w:val="24"/>
  </w:num>
  <w:num w:numId="7" w16cid:durableId="590043593">
    <w:abstractNumId w:val="28"/>
  </w:num>
  <w:num w:numId="8" w16cid:durableId="1149707233">
    <w:abstractNumId w:val="8"/>
  </w:num>
  <w:num w:numId="9" w16cid:durableId="532156111">
    <w:abstractNumId w:val="32"/>
  </w:num>
  <w:num w:numId="10" w16cid:durableId="548496251">
    <w:abstractNumId w:val="1"/>
  </w:num>
  <w:num w:numId="11" w16cid:durableId="1309824098">
    <w:abstractNumId w:val="14"/>
  </w:num>
  <w:num w:numId="12" w16cid:durableId="1908757959">
    <w:abstractNumId w:val="27"/>
  </w:num>
  <w:num w:numId="13" w16cid:durableId="2062122986">
    <w:abstractNumId w:val="4"/>
  </w:num>
  <w:num w:numId="14" w16cid:durableId="357514331">
    <w:abstractNumId w:val="0"/>
  </w:num>
  <w:num w:numId="15" w16cid:durableId="37552957">
    <w:abstractNumId w:val="13"/>
  </w:num>
  <w:num w:numId="16" w16cid:durableId="68624611">
    <w:abstractNumId w:val="7"/>
  </w:num>
  <w:num w:numId="17" w16cid:durableId="843204497">
    <w:abstractNumId w:val="17"/>
  </w:num>
  <w:num w:numId="18" w16cid:durableId="1347361563">
    <w:abstractNumId w:val="23"/>
  </w:num>
  <w:num w:numId="19" w16cid:durableId="2058814254">
    <w:abstractNumId w:val="18"/>
  </w:num>
  <w:num w:numId="20" w16cid:durableId="354186895">
    <w:abstractNumId w:val="16"/>
  </w:num>
  <w:num w:numId="21" w16cid:durableId="1916476548">
    <w:abstractNumId w:val="9"/>
  </w:num>
  <w:num w:numId="22" w16cid:durableId="1218130243">
    <w:abstractNumId w:val="12"/>
  </w:num>
  <w:num w:numId="23" w16cid:durableId="419252938">
    <w:abstractNumId w:val="3"/>
  </w:num>
  <w:num w:numId="24" w16cid:durableId="1542091352">
    <w:abstractNumId w:val="2"/>
  </w:num>
  <w:num w:numId="25" w16cid:durableId="1656881856">
    <w:abstractNumId w:val="35"/>
  </w:num>
  <w:num w:numId="26" w16cid:durableId="1951736031">
    <w:abstractNumId w:val="25"/>
  </w:num>
  <w:num w:numId="27" w16cid:durableId="687023003">
    <w:abstractNumId w:val="19"/>
  </w:num>
  <w:num w:numId="28" w16cid:durableId="1804734671">
    <w:abstractNumId w:val="5"/>
  </w:num>
  <w:num w:numId="29" w16cid:durableId="1685593997">
    <w:abstractNumId w:val="30"/>
  </w:num>
  <w:num w:numId="30" w16cid:durableId="232157062">
    <w:abstractNumId w:val="31"/>
  </w:num>
  <w:num w:numId="31" w16cid:durableId="1657033107">
    <w:abstractNumId w:val="29"/>
  </w:num>
  <w:num w:numId="32" w16cid:durableId="803087424">
    <w:abstractNumId w:val="26"/>
  </w:num>
  <w:num w:numId="33" w16cid:durableId="140735804">
    <w:abstractNumId w:val="11"/>
  </w:num>
  <w:num w:numId="34" w16cid:durableId="1097794192">
    <w:abstractNumId w:val="6"/>
  </w:num>
  <w:num w:numId="35" w16cid:durableId="1509447672">
    <w:abstractNumId w:val="15"/>
  </w:num>
  <w:num w:numId="36" w16cid:durableId="16580278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24"/>
    <w:rsid w:val="000052E8"/>
    <w:rsid w:val="0000678A"/>
    <w:rsid w:val="000154A2"/>
    <w:rsid w:val="0001725E"/>
    <w:rsid w:val="000179CF"/>
    <w:rsid w:val="000303FF"/>
    <w:rsid w:val="0003620D"/>
    <w:rsid w:val="00036D5E"/>
    <w:rsid w:val="000438F4"/>
    <w:rsid w:val="00050B7D"/>
    <w:rsid w:val="000529F1"/>
    <w:rsid w:val="000576A5"/>
    <w:rsid w:val="00057839"/>
    <w:rsid w:val="00062F0F"/>
    <w:rsid w:val="00066478"/>
    <w:rsid w:val="00075F73"/>
    <w:rsid w:val="00080DF6"/>
    <w:rsid w:val="00084406"/>
    <w:rsid w:val="0009331D"/>
    <w:rsid w:val="00097EB4"/>
    <w:rsid w:val="000B46E8"/>
    <w:rsid w:val="000C3E01"/>
    <w:rsid w:val="000E53E7"/>
    <w:rsid w:val="000F423F"/>
    <w:rsid w:val="000F77B7"/>
    <w:rsid w:val="000F7E10"/>
    <w:rsid w:val="0010742F"/>
    <w:rsid w:val="00110307"/>
    <w:rsid w:val="001201FA"/>
    <w:rsid w:val="00125BBA"/>
    <w:rsid w:val="001274F5"/>
    <w:rsid w:val="00132292"/>
    <w:rsid w:val="00132EDF"/>
    <w:rsid w:val="00140AAD"/>
    <w:rsid w:val="00145CEB"/>
    <w:rsid w:val="001464F9"/>
    <w:rsid w:val="0015013F"/>
    <w:rsid w:val="001505CC"/>
    <w:rsid w:val="00151F70"/>
    <w:rsid w:val="001571EE"/>
    <w:rsid w:val="00157AE4"/>
    <w:rsid w:val="00185630"/>
    <w:rsid w:val="001A123B"/>
    <w:rsid w:val="001A2EF3"/>
    <w:rsid w:val="001B332C"/>
    <w:rsid w:val="001B4ACC"/>
    <w:rsid w:val="001B6129"/>
    <w:rsid w:val="001C4C18"/>
    <w:rsid w:val="001C5456"/>
    <w:rsid w:val="001E1978"/>
    <w:rsid w:val="001F19D2"/>
    <w:rsid w:val="001F2527"/>
    <w:rsid w:val="00204B1F"/>
    <w:rsid w:val="00211AF3"/>
    <w:rsid w:val="00213B68"/>
    <w:rsid w:val="00214D04"/>
    <w:rsid w:val="00216ACE"/>
    <w:rsid w:val="00217C8D"/>
    <w:rsid w:val="0023606F"/>
    <w:rsid w:val="00236825"/>
    <w:rsid w:val="00243584"/>
    <w:rsid w:val="00246F92"/>
    <w:rsid w:val="00247D3F"/>
    <w:rsid w:val="00251533"/>
    <w:rsid w:val="00251AA9"/>
    <w:rsid w:val="00260197"/>
    <w:rsid w:val="00264757"/>
    <w:rsid w:val="00270E29"/>
    <w:rsid w:val="00280BBF"/>
    <w:rsid w:val="002962B8"/>
    <w:rsid w:val="002B691A"/>
    <w:rsid w:val="002C135C"/>
    <w:rsid w:val="002C18B4"/>
    <w:rsid w:val="002C288D"/>
    <w:rsid w:val="002C4249"/>
    <w:rsid w:val="002D201C"/>
    <w:rsid w:val="002D2F69"/>
    <w:rsid w:val="002E4F0C"/>
    <w:rsid w:val="002F686D"/>
    <w:rsid w:val="002F6E99"/>
    <w:rsid w:val="0030149A"/>
    <w:rsid w:val="00305BB9"/>
    <w:rsid w:val="00306D69"/>
    <w:rsid w:val="003152E7"/>
    <w:rsid w:val="0031760A"/>
    <w:rsid w:val="00322DBE"/>
    <w:rsid w:val="003274F6"/>
    <w:rsid w:val="003279E4"/>
    <w:rsid w:val="00332CFD"/>
    <w:rsid w:val="00337417"/>
    <w:rsid w:val="003456B4"/>
    <w:rsid w:val="0035079C"/>
    <w:rsid w:val="00351A4E"/>
    <w:rsid w:val="00351F4B"/>
    <w:rsid w:val="00360BCD"/>
    <w:rsid w:val="00364B13"/>
    <w:rsid w:val="00365466"/>
    <w:rsid w:val="003668EF"/>
    <w:rsid w:val="003801BE"/>
    <w:rsid w:val="0038494C"/>
    <w:rsid w:val="00391F9D"/>
    <w:rsid w:val="0039284F"/>
    <w:rsid w:val="00397C7D"/>
    <w:rsid w:val="003A1FE0"/>
    <w:rsid w:val="003A63B0"/>
    <w:rsid w:val="003B05FB"/>
    <w:rsid w:val="003B243D"/>
    <w:rsid w:val="003B2C93"/>
    <w:rsid w:val="003C0622"/>
    <w:rsid w:val="003E2356"/>
    <w:rsid w:val="003E6C58"/>
    <w:rsid w:val="003F4559"/>
    <w:rsid w:val="0040187F"/>
    <w:rsid w:val="00404428"/>
    <w:rsid w:val="00415BB7"/>
    <w:rsid w:val="00417E0A"/>
    <w:rsid w:val="00422093"/>
    <w:rsid w:val="00424F32"/>
    <w:rsid w:val="00425102"/>
    <w:rsid w:val="004434D7"/>
    <w:rsid w:val="00446795"/>
    <w:rsid w:val="004470C1"/>
    <w:rsid w:val="00447CEE"/>
    <w:rsid w:val="0046368A"/>
    <w:rsid w:val="00466C48"/>
    <w:rsid w:val="00467314"/>
    <w:rsid w:val="00473AC0"/>
    <w:rsid w:val="00481A24"/>
    <w:rsid w:val="00485367"/>
    <w:rsid w:val="0048572F"/>
    <w:rsid w:val="00485933"/>
    <w:rsid w:val="00496FB9"/>
    <w:rsid w:val="004A00BC"/>
    <w:rsid w:val="004A0C47"/>
    <w:rsid w:val="004A54AE"/>
    <w:rsid w:val="004B3D04"/>
    <w:rsid w:val="004B78AE"/>
    <w:rsid w:val="004C5FDF"/>
    <w:rsid w:val="004D2990"/>
    <w:rsid w:val="004D61D3"/>
    <w:rsid w:val="004E5A77"/>
    <w:rsid w:val="004F7972"/>
    <w:rsid w:val="00505566"/>
    <w:rsid w:val="00510D1E"/>
    <w:rsid w:val="00511BE3"/>
    <w:rsid w:val="005150DE"/>
    <w:rsid w:val="00517AAC"/>
    <w:rsid w:val="00523514"/>
    <w:rsid w:val="00524F06"/>
    <w:rsid w:val="0053028A"/>
    <w:rsid w:val="00532E52"/>
    <w:rsid w:val="005340F5"/>
    <w:rsid w:val="00536C17"/>
    <w:rsid w:val="00551D32"/>
    <w:rsid w:val="00556F32"/>
    <w:rsid w:val="00562C08"/>
    <w:rsid w:val="00564A45"/>
    <w:rsid w:val="005703E9"/>
    <w:rsid w:val="00570E90"/>
    <w:rsid w:val="00571F9F"/>
    <w:rsid w:val="00574333"/>
    <w:rsid w:val="0058778B"/>
    <w:rsid w:val="00595BAB"/>
    <w:rsid w:val="005A313D"/>
    <w:rsid w:val="005B627A"/>
    <w:rsid w:val="005C2107"/>
    <w:rsid w:val="005C3584"/>
    <w:rsid w:val="005C404A"/>
    <w:rsid w:val="005C68AA"/>
    <w:rsid w:val="005D1CFA"/>
    <w:rsid w:val="005E0212"/>
    <w:rsid w:val="005E214F"/>
    <w:rsid w:val="005F0A73"/>
    <w:rsid w:val="005F444C"/>
    <w:rsid w:val="005F5847"/>
    <w:rsid w:val="005F6E3A"/>
    <w:rsid w:val="00600B4E"/>
    <w:rsid w:val="00601EAE"/>
    <w:rsid w:val="00604DCB"/>
    <w:rsid w:val="00606550"/>
    <w:rsid w:val="006168D4"/>
    <w:rsid w:val="006207B5"/>
    <w:rsid w:val="006274B4"/>
    <w:rsid w:val="006317D4"/>
    <w:rsid w:val="00632654"/>
    <w:rsid w:val="00636A6A"/>
    <w:rsid w:val="00637FB6"/>
    <w:rsid w:val="006403C0"/>
    <w:rsid w:val="006426C9"/>
    <w:rsid w:val="00643566"/>
    <w:rsid w:val="00647FEA"/>
    <w:rsid w:val="006617CD"/>
    <w:rsid w:val="00666AC7"/>
    <w:rsid w:val="006741F5"/>
    <w:rsid w:val="00675F22"/>
    <w:rsid w:val="0067732E"/>
    <w:rsid w:val="00681F44"/>
    <w:rsid w:val="00685357"/>
    <w:rsid w:val="00687180"/>
    <w:rsid w:val="006945A7"/>
    <w:rsid w:val="006975AA"/>
    <w:rsid w:val="006A15AA"/>
    <w:rsid w:val="006A1CD4"/>
    <w:rsid w:val="006A4F3B"/>
    <w:rsid w:val="006B00DE"/>
    <w:rsid w:val="006B03E4"/>
    <w:rsid w:val="006B6B85"/>
    <w:rsid w:val="006B6FFC"/>
    <w:rsid w:val="006E41CA"/>
    <w:rsid w:val="006F026E"/>
    <w:rsid w:val="006F6F69"/>
    <w:rsid w:val="00702D83"/>
    <w:rsid w:val="00707528"/>
    <w:rsid w:val="00722359"/>
    <w:rsid w:val="00726EB4"/>
    <w:rsid w:val="0073724F"/>
    <w:rsid w:val="007415E5"/>
    <w:rsid w:val="007437AF"/>
    <w:rsid w:val="00763677"/>
    <w:rsid w:val="0077208C"/>
    <w:rsid w:val="0077794A"/>
    <w:rsid w:val="0078453D"/>
    <w:rsid w:val="007845A3"/>
    <w:rsid w:val="00785DD4"/>
    <w:rsid w:val="007A3682"/>
    <w:rsid w:val="007A4D5F"/>
    <w:rsid w:val="007A6305"/>
    <w:rsid w:val="007A7904"/>
    <w:rsid w:val="007B15EB"/>
    <w:rsid w:val="007B1D87"/>
    <w:rsid w:val="007B5939"/>
    <w:rsid w:val="007C0047"/>
    <w:rsid w:val="007C3FEE"/>
    <w:rsid w:val="007C48C9"/>
    <w:rsid w:val="007C7DD8"/>
    <w:rsid w:val="007D0D3A"/>
    <w:rsid w:val="007D0D68"/>
    <w:rsid w:val="007D17DB"/>
    <w:rsid w:val="007F01C9"/>
    <w:rsid w:val="007F191D"/>
    <w:rsid w:val="00803504"/>
    <w:rsid w:val="0080560D"/>
    <w:rsid w:val="00805A18"/>
    <w:rsid w:val="0081077A"/>
    <w:rsid w:val="0081687E"/>
    <w:rsid w:val="00831FF2"/>
    <w:rsid w:val="00841415"/>
    <w:rsid w:val="00847913"/>
    <w:rsid w:val="00873461"/>
    <w:rsid w:val="00887A3A"/>
    <w:rsid w:val="00890CA9"/>
    <w:rsid w:val="0089701B"/>
    <w:rsid w:val="008A272E"/>
    <w:rsid w:val="008C442D"/>
    <w:rsid w:val="008D55A4"/>
    <w:rsid w:val="008E2015"/>
    <w:rsid w:val="008E2FAE"/>
    <w:rsid w:val="00913488"/>
    <w:rsid w:val="009307B3"/>
    <w:rsid w:val="009317E5"/>
    <w:rsid w:val="009450A4"/>
    <w:rsid w:val="00960E74"/>
    <w:rsid w:val="0096131C"/>
    <w:rsid w:val="00991677"/>
    <w:rsid w:val="009936EF"/>
    <w:rsid w:val="009A0A78"/>
    <w:rsid w:val="009B41B7"/>
    <w:rsid w:val="009D7193"/>
    <w:rsid w:val="009E4077"/>
    <w:rsid w:val="009E4520"/>
    <w:rsid w:val="009E453D"/>
    <w:rsid w:val="00A017CE"/>
    <w:rsid w:val="00A133BF"/>
    <w:rsid w:val="00A16BC0"/>
    <w:rsid w:val="00A21AA7"/>
    <w:rsid w:val="00A2401A"/>
    <w:rsid w:val="00A30444"/>
    <w:rsid w:val="00A41921"/>
    <w:rsid w:val="00A4596C"/>
    <w:rsid w:val="00A4759C"/>
    <w:rsid w:val="00A61AD9"/>
    <w:rsid w:val="00A820AA"/>
    <w:rsid w:val="00A84ABC"/>
    <w:rsid w:val="00AA0F75"/>
    <w:rsid w:val="00AB50CE"/>
    <w:rsid w:val="00AD30DE"/>
    <w:rsid w:val="00AD42DD"/>
    <w:rsid w:val="00AD6602"/>
    <w:rsid w:val="00AF0726"/>
    <w:rsid w:val="00B00495"/>
    <w:rsid w:val="00B02A36"/>
    <w:rsid w:val="00B053A3"/>
    <w:rsid w:val="00B12060"/>
    <w:rsid w:val="00B1339E"/>
    <w:rsid w:val="00B250E0"/>
    <w:rsid w:val="00B50593"/>
    <w:rsid w:val="00B53AAC"/>
    <w:rsid w:val="00B541DA"/>
    <w:rsid w:val="00B6321D"/>
    <w:rsid w:val="00B64095"/>
    <w:rsid w:val="00B753A6"/>
    <w:rsid w:val="00B87C28"/>
    <w:rsid w:val="00B9326D"/>
    <w:rsid w:val="00B93F35"/>
    <w:rsid w:val="00B95107"/>
    <w:rsid w:val="00BB33E3"/>
    <w:rsid w:val="00BC29C4"/>
    <w:rsid w:val="00BC46FE"/>
    <w:rsid w:val="00BC569E"/>
    <w:rsid w:val="00BC6E49"/>
    <w:rsid w:val="00BD253C"/>
    <w:rsid w:val="00BD6815"/>
    <w:rsid w:val="00BF0239"/>
    <w:rsid w:val="00BF27AC"/>
    <w:rsid w:val="00BF56EB"/>
    <w:rsid w:val="00BF7BA1"/>
    <w:rsid w:val="00C028F6"/>
    <w:rsid w:val="00C11032"/>
    <w:rsid w:val="00C153A4"/>
    <w:rsid w:val="00C229D7"/>
    <w:rsid w:val="00C23166"/>
    <w:rsid w:val="00C24B41"/>
    <w:rsid w:val="00C35839"/>
    <w:rsid w:val="00C371B9"/>
    <w:rsid w:val="00C41DB4"/>
    <w:rsid w:val="00C60773"/>
    <w:rsid w:val="00C637B3"/>
    <w:rsid w:val="00C71348"/>
    <w:rsid w:val="00C7323F"/>
    <w:rsid w:val="00C851BE"/>
    <w:rsid w:val="00C86BA8"/>
    <w:rsid w:val="00C87424"/>
    <w:rsid w:val="00C9409D"/>
    <w:rsid w:val="00CB4AF3"/>
    <w:rsid w:val="00CB6F02"/>
    <w:rsid w:val="00CC054F"/>
    <w:rsid w:val="00CC1C9B"/>
    <w:rsid w:val="00CD11C4"/>
    <w:rsid w:val="00CD5F63"/>
    <w:rsid w:val="00CF6F31"/>
    <w:rsid w:val="00D04446"/>
    <w:rsid w:val="00D175B2"/>
    <w:rsid w:val="00D2195D"/>
    <w:rsid w:val="00D27E6D"/>
    <w:rsid w:val="00D31B10"/>
    <w:rsid w:val="00D41950"/>
    <w:rsid w:val="00D53B45"/>
    <w:rsid w:val="00D55968"/>
    <w:rsid w:val="00D57533"/>
    <w:rsid w:val="00D64708"/>
    <w:rsid w:val="00D71D76"/>
    <w:rsid w:val="00D7724A"/>
    <w:rsid w:val="00D90B3C"/>
    <w:rsid w:val="00D91496"/>
    <w:rsid w:val="00D92697"/>
    <w:rsid w:val="00D949E2"/>
    <w:rsid w:val="00DA1871"/>
    <w:rsid w:val="00DA697B"/>
    <w:rsid w:val="00DB0292"/>
    <w:rsid w:val="00DB04A8"/>
    <w:rsid w:val="00DB1B01"/>
    <w:rsid w:val="00DC2B1D"/>
    <w:rsid w:val="00DD11B0"/>
    <w:rsid w:val="00DD2998"/>
    <w:rsid w:val="00DD56D3"/>
    <w:rsid w:val="00DE2CFC"/>
    <w:rsid w:val="00E06CEF"/>
    <w:rsid w:val="00E1177A"/>
    <w:rsid w:val="00E12B48"/>
    <w:rsid w:val="00E1484E"/>
    <w:rsid w:val="00E14E49"/>
    <w:rsid w:val="00E3165D"/>
    <w:rsid w:val="00E36EB0"/>
    <w:rsid w:val="00E37F41"/>
    <w:rsid w:val="00E508DF"/>
    <w:rsid w:val="00E52E79"/>
    <w:rsid w:val="00E5330E"/>
    <w:rsid w:val="00E70D7D"/>
    <w:rsid w:val="00E7404D"/>
    <w:rsid w:val="00E74EB7"/>
    <w:rsid w:val="00E76151"/>
    <w:rsid w:val="00E96682"/>
    <w:rsid w:val="00EA0BB6"/>
    <w:rsid w:val="00EB6E8E"/>
    <w:rsid w:val="00EC5074"/>
    <w:rsid w:val="00EC7262"/>
    <w:rsid w:val="00ED33F9"/>
    <w:rsid w:val="00ED7BCE"/>
    <w:rsid w:val="00EE20BA"/>
    <w:rsid w:val="00EE3922"/>
    <w:rsid w:val="00EF2A5B"/>
    <w:rsid w:val="00EF60C3"/>
    <w:rsid w:val="00F03EDB"/>
    <w:rsid w:val="00F04080"/>
    <w:rsid w:val="00F05BFA"/>
    <w:rsid w:val="00F0722F"/>
    <w:rsid w:val="00F12495"/>
    <w:rsid w:val="00F177F0"/>
    <w:rsid w:val="00F23734"/>
    <w:rsid w:val="00F36150"/>
    <w:rsid w:val="00F416E6"/>
    <w:rsid w:val="00F53163"/>
    <w:rsid w:val="00F5429C"/>
    <w:rsid w:val="00F5486F"/>
    <w:rsid w:val="00F570E5"/>
    <w:rsid w:val="00F571F5"/>
    <w:rsid w:val="00F92DC1"/>
    <w:rsid w:val="00F97B9E"/>
    <w:rsid w:val="00FA21B8"/>
    <w:rsid w:val="00FC4BDE"/>
    <w:rsid w:val="00FC5C14"/>
    <w:rsid w:val="00FD5E99"/>
    <w:rsid w:val="00FE004F"/>
    <w:rsid w:val="00FE27A1"/>
    <w:rsid w:val="00FE2C63"/>
    <w:rsid w:val="00FE6B77"/>
    <w:rsid w:val="00FF2ED9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6A35064"/>
  <w15:docId w15:val="{E6B3BCF4-D50C-45AF-AFAA-9D9EFD6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87424"/>
    <w:rPr>
      <w:sz w:val="16"/>
      <w:szCs w:val="16"/>
    </w:rPr>
  </w:style>
  <w:style w:type="paragraph" w:customStyle="1" w:styleId="Znak1">
    <w:name w:val="Znak1"/>
    <w:basedOn w:val="Normalny"/>
    <w:next w:val="Tekstkomentarza"/>
    <w:link w:val="TekstkomentarzaZnak"/>
    <w:unhideWhenUsed/>
    <w:rsid w:val="00C874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Znak1"/>
    <w:rsid w:val="00C87424"/>
    <w:rPr>
      <w:sz w:val="20"/>
      <w:szCs w:val="20"/>
    </w:rPr>
  </w:style>
  <w:style w:type="paragraph" w:customStyle="1" w:styleId="Footnot1">
    <w:name w:val="Footnot1"/>
    <w:basedOn w:val="Normalny"/>
    <w:next w:val="Tekstprzypisudolnego"/>
    <w:link w:val="TekstprzypisudolnegoZnak"/>
    <w:uiPriority w:val="99"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Footnot1"/>
    <w:uiPriority w:val="99"/>
    <w:rsid w:val="00C8742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C87424"/>
    <w:rPr>
      <w:vertAlign w:val="superscript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874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87424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74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24"/>
  </w:style>
  <w:style w:type="paragraph" w:styleId="Stopka">
    <w:name w:val="footer"/>
    <w:basedOn w:val="Normalny"/>
    <w:link w:val="Stopka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24"/>
  </w:style>
  <w:style w:type="paragraph" w:styleId="Akapitzlist">
    <w:name w:val="List Paragraph"/>
    <w:basedOn w:val="Normalny"/>
    <w:uiPriority w:val="34"/>
    <w:qFormat/>
    <w:rsid w:val="00397C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357"/>
    <w:rPr>
      <w:color w:val="0070C0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8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8778B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77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2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24A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B46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3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C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10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2C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6B6FFC"/>
    <w:rPr>
      <w:color w:val="2F5496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4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44C"/>
    <w:rPr>
      <w:i/>
      <w:iCs/>
      <w:color w:val="5B9BD5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6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5.png"/><Relationship Id="rId18" Type="http://schemas.openxmlformats.org/officeDocument/2006/relationships/image" Target="media/image16.png"/><Relationship Id="rId26" Type="http://schemas.openxmlformats.org/officeDocument/2006/relationships/hyperlink" Target="https://www.parp.gov.pl/index.php/component/parpabout/?view=infolinia" TargetMode="External"/><Relationship Id="rId39" Type="http://schemas.openxmlformats.org/officeDocument/2006/relationships/header" Target="header1.xml"/><Relationship Id="rId21" Type="http://schemas.openxmlformats.org/officeDocument/2006/relationships/hyperlink" Target="mailto:info@parp.gov.pl?subject=zapytanie" TargetMode="External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arp.gov.pl" TargetMode="External"/><Relationship Id="rId20" Type="http://schemas.openxmlformats.org/officeDocument/2006/relationships/image" Target="media/image17.png"/><Relationship Id="rId29" Type="http://schemas.openxmlformats.org/officeDocument/2006/relationships/hyperlink" Target="https://twitter.com/parpgovp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30.wmf"/><Relationship Id="rId24" Type="http://schemas.openxmlformats.org/officeDocument/2006/relationships/image" Target="media/image19.png"/><Relationship Id="rId32" Type="http://schemas.openxmlformats.org/officeDocument/2006/relationships/image" Target="media/image21.png"/><Relationship Id="rId37" Type="http://schemas.openxmlformats.org/officeDocument/2006/relationships/hyperlink" Target="https://www.facebook.com/parpgovpl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parp.gov.pl" TargetMode="External"/><Relationship Id="rId23" Type="http://schemas.openxmlformats.org/officeDocument/2006/relationships/hyperlink" Target="https://www.parp.gov.pl/index.php/component/parpabout/?view=infolinia#contactForm" TargetMode="External"/><Relationship Id="rId28" Type="http://schemas.openxmlformats.org/officeDocument/2006/relationships/hyperlink" Target="https://pytania.parp.gov.pl/" TargetMode="External"/><Relationship Id="rId36" Type="http://schemas.openxmlformats.org/officeDocument/2006/relationships/image" Target="media/image23.png"/><Relationship Id="rId10" Type="http://schemas.openxmlformats.org/officeDocument/2006/relationships/image" Target="media/image120.emf"/><Relationship Id="rId19" Type="http://schemas.openxmlformats.org/officeDocument/2006/relationships/hyperlink" Target="https://www.parp.gov.pl/component/site/site/zakres-informacji-udzielanych-przez-konsultantow-infolinii-parp" TargetMode="External"/><Relationship Id="rId31" Type="http://schemas.openxmlformats.org/officeDocument/2006/relationships/hyperlink" Target="https://www.instagram.com/parp_partnerwsukcesi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wmf"/><Relationship Id="rId14" Type="http://schemas.openxmlformats.org/officeDocument/2006/relationships/hyperlink" Target="http://www.lsi.parp.gov.p" TargetMode="External"/><Relationship Id="rId22" Type="http://schemas.openxmlformats.org/officeDocument/2006/relationships/image" Target="media/image18.png"/><Relationship Id="rId27" Type="http://schemas.openxmlformats.org/officeDocument/2006/relationships/hyperlink" Target="mailto:info@parp.gov.pl?subject=zapytanie" TargetMode="External"/><Relationship Id="rId30" Type="http://schemas.openxmlformats.org/officeDocument/2006/relationships/image" Target="media/image20.png"/><Relationship Id="rId35" Type="http://schemas.openxmlformats.org/officeDocument/2006/relationships/hyperlink" Target="https://www.youtube.com/channel/UC8ljcwsRlaeGIUV0Ses65Hg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2.emf"/><Relationship Id="rId3" Type="http://schemas.openxmlformats.org/officeDocument/2006/relationships/styles" Target="styles.xml"/><Relationship Id="rId12" Type="http://schemas.openxmlformats.org/officeDocument/2006/relationships/image" Target="media/image14.png"/><Relationship Id="rId17" Type="http://schemas.openxmlformats.org/officeDocument/2006/relationships/hyperlink" Target="https://www.parp.gov.pl/index.php/component/parpabout/?view=infolinia" TargetMode="External"/><Relationship Id="rId25" Type="http://schemas.openxmlformats.org/officeDocument/2006/relationships/hyperlink" Target="https://www.parp.gov.pl/index.php/component/parpabout/?view=infolinia" TargetMode="External"/><Relationship Id="rId33" Type="http://schemas.openxmlformats.org/officeDocument/2006/relationships/hyperlink" Target="https://pl.linkedin.com/company/polish-agency-for-enterprise-development" TargetMode="External"/><Relationship Id="rId38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60.wmf"/><Relationship Id="rId1" Type="http://schemas.openxmlformats.org/officeDocument/2006/relationships/image" Target="media/image2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0C0"/>
      </a:hlink>
      <a:folHlink>
        <a:srgbClr val="2F5496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7AA0-7C65-4537-99B7-888ED792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ogłoszenia - tu wpisz tytuł zawierający nazwę działania i numer naboru</vt:lpstr>
      <vt:lpstr/>
    </vt:vector>
  </TitlesOfParts>
  <Company>Polska Agencja Rozwoju Przedsiębiorczości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- tu wpisz tytuł zawierający nazwę działania i numer naboru</dc:title>
  <dc:creator>Szwoch Andrzej</dc:creator>
  <cp:keywords>PARP, PL</cp:keywords>
  <cp:lastModifiedBy>Krajewska-Gancarz Agnieszka</cp:lastModifiedBy>
  <cp:revision>3</cp:revision>
  <cp:lastPrinted>2022-12-19T09:56:00Z</cp:lastPrinted>
  <dcterms:created xsi:type="dcterms:W3CDTF">2025-07-28T11:24:00Z</dcterms:created>
  <dcterms:modified xsi:type="dcterms:W3CDTF">2025-08-18T05:18:00Z</dcterms:modified>
</cp:coreProperties>
</file>