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73EA" w14:textId="77777777" w:rsidR="00533764" w:rsidRPr="004600B4" w:rsidRDefault="00533764" w:rsidP="0009041B">
      <w:pPr>
        <w:pStyle w:val="Default"/>
        <w:rPr>
          <w:rFonts w:asciiTheme="minorHAnsi" w:hAnsiTheme="minorHAnsi" w:cstheme="minorHAnsi"/>
        </w:rPr>
      </w:pPr>
    </w:p>
    <w:p w14:paraId="13F29334" w14:textId="56DBD9FC" w:rsidR="00533764" w:rsidRPr="004600B4" w:rsidRDefault="00533764" w:rsidP="004600B4">
      <w:pPr>
        <w:pStyle w:val="Default"/>
        <w:jc w:val="center"/>
        <w:rPr>
          <w:rFonts w:asciiTheme="minorHAnsi" w:hAnsiTheme="minorHAnsi" w:cstheme="minorHAnsi"/>
        </w:rPr>
      </w:pPr>
      <w:r w:rsidRPr="004600B4">
        <w:rPr>
          <w:rFonts w:asciiTheme="minorHAnsi" w:hAnsiTheme="minorHAnsi" w:cstheme="minorHAnsi"/>
          <w:b/>
          <w:bCs/>
        </w:rPr>
        <w:t xml:space="preserve">„Rejestr ryzyka w projektach </w:t>
      </w:r>
      <w:r w:rsidR="00934E99" w:rsidRPr="004600B4">
        <w:rPr>
          <w:rFonts w:asciiTheme="minorHAnsi" w:hAnsiTheme="minorHAnsi" w:cstheme="minorHAnsi"/>
          <w:b/>
          <w:bCs/>
        </w:rPr>
        <w:t>FEPW</w:t>
      </w:r>
      <w:r w:rsidRPr="004600B4">
        <w:rPr>
          <w:rFonts w:asciiTheme="minorHAnsi" w:hAnsiTheme="minorHAnsi" w:cstheme="minorHAnsi"/>
          <w:b/>
          <w:bCs/>
        </w:rPr>
        <w:t>”</w:t>
      </w:r>
    </w:p>
    <w:p w14:paraId="5C05F866" w14:textId="6E4244FF" w:rsidR="00533764" w:rsidRPr="004600B4" w:rsidRDefault="00533764" w:rsidP="0009041B">
      <w:pPr>
        <w:pStyle w:val="Default"/>
        <w:rPr>
          <w:rFonts w:asciiTheme="minorHAnsi" w:hAnsiTheme="minorHAnsi" w:cstheme="minorHAnsi"/>
          <w:b/>
          <w:bCs/>
        </w:rPr>
      </w:pPr>
      <w:r w:rsidRPr="004600B4">
        <w:rPr>
          <w:rFonts w:asciiTheme="minorHAnsi" w:hAnsiTheme="minorHAnsi" w:cstheme="minorHAnsi"/>
          <w:b/>
          <w:bCs/>
        </w:rPr>
        <w:t>Instrukcja wypełniania wraz z informacją o sposobie przekazywania do PARP i jego aktualizacji.</w:t>
      </w:r>
    </w:p>
    <w:p w14:paraId="789CEA73" w14:textId="77777777" w:rsidR="004600B4" w:rsidRPr="004600B4" w:rsidRDefault="004600B4" w:rsidP="0009041B">
      <w:pPr>
        <w:pStyle w:val="Default"/>
        <w:rPr>
          <w:rFonts w:asciiTheme="minorHAnsi" w:hAnsiTheme="minorHAnsi" w:cstheme="minorHAnsi"/>
          <w:b/>
          <w:bCs/>
        </w:rPr>
      </w:pPr>
    </w:p>
    <w:p w14:paraId="64A3B3EB" w14:textId="408F98DA" w:rsidR="004600B4" w:rsidRPr="004600B4" w:rsidRDefault="004600B4" w:rsidP="0009041B">
      <w:pPr>
        <w:pStyle w:val="Default"/>
        <w:rPr>
          <w:rFonts w:asciiTheme="minorHAnsi" w:hAnsiTheme="minorHAnsi" w:cstheme="minorHAnsi"/>
        </w:rPr>
      </w:pPr>
      <w:r w:rsidRPr="004600B4">
        <w:rPr>
          <w:rFonts w:asciiTheme="minorHAnsi" w:hAnsiTheme="minorHAnsi" w:cstheme="minorHAnsi"/>
        </w:rPr>
        <w:t xml:space="preserve">UWAGA: jedyną akceptowalną przez PARP formą sprawozdawania </w:t>
      </w:r>
      <w:proofErr w:type="spellStart"/>
      <w:r w:rsidRPr="004600B4">
        <w:rPr>
          <w:rFonts w:asciiTheme="minorHAnsi" w:hAnsiTheme="minorHAnsi" w:cstheme="minorHAnsi"/>
        </w:rPr>
        <w:t>ryzyk</w:t>
      </w:r>
      <w:proofErr w:type="spellEnd"/>
      <w:r w:rsidRPr="004600B4">
        <w:rPr>
          <w:rFonts w:asciiTheme="minorHAnsi" w:hAnsiTheme="minorHAnsi" w:cstheme="minorHAnsi"/>
        </w:rPr>
        <w:t xml:space="preserve"> w ramach projektów </w:t>
      </w:r>
      <w:r w:rsidR="005F025F">
        <w:rPr>
          <w:rFonts w:asciiTheme="minorHAnsi" w:hAnsiTheme="minorHAnsi" w:cstheme="minorHAnsi"/>
        </w:rPr>
        <w:t>jest</w:t>
      </w:r>
      <w:r w:rsidR="005F025F" w:rsidRPr="004600B4">
        <w:rPr>
          <w:rFonts w:asciiTheme="minorHAnsi" w:hAnsiTheme="minorHAnsi" w:cstheme="minorHAnsi"/>
        </w:rPr>
        <w:t xml:space="preserve"> </w:t>
      </w:r>
      <w:r w:rsidRPr="004600B4">
        <w:rPr>
          <w:rFonts w:asciiTheme="minorHAnsi" w:hAnsiTheme="minorHAnsi" w:cstheme="minorHAnsi"/>
        </w:rPr>
        <w:t xml:space="preserve">wypełnienie elektronicznej „ankiety </w:t>
      </w:r>
      <w:proofErr w:type="spellStart"/>
      <w:r w:rsidRPr="004600B4">
        <w:rPr>
          <w:rFonts w:asciiTheme="minorHAnsi" w:hAnsiTheme="minorHAnsi" w:cstheme="minorHAnsi"/>
        </w:rPr>
        <w:t>ryzyk</w:t>
      </w:r>
      <w:proofErr w:type="spellEnd"/>
      <w:r w:rsidRPr="004600B4">
        <w:rPr>
          <w:rFonts w:asciiTheme="minorHAnsi" w:hAnsiTheme="minorHAnsi" w:cstheme="minorHAnsi"/>
        </w:rPr>
        <w:t xml:space="preserve"> dla projektów”, którą Beneficjenci otrzymają w spersonalizowanej wiadomości mailowe</w:t>
      </w:r>
      <w:r w:rsidR="005F025F">
        <w:rPr>
          <w:rFonts w:asciiTheme="minorHAnsi" w:hAnsiTheme="minorHAnsi" w:cstheme="minorHAnsi"/>
        </w:rPr>
        <w:t>j</w:t>
      </w:r>
      <w:r w:rsidRPr="004600B4">
        <w:rPr>
          <w:rFonts w:asciiTheme="minorHAnsi" w:hAnsiTheme="minorHAnsi" w:cstheme="minorHAnsi"/>
        </w:rPr>
        <w:t xml:space="preserve"> </w:t>
      </w:r>
      <w:r w:rsidR="00577A89">
        <w:rPr>
          <w:rFonts w:asciiTheme="minorHAnsi" w:hAnsiTheme="minorHAnsi" w:cstheme="minorHAnsi"/>
        </w:rPr>
        <w:t xml:space="preserve">z adresu </w:t>
      </w:r>
      <w:r w:rsidR="00577A89" w:rsidRPr="00577A89">
        <w:rPr>
          <w:rFonts w:asciiTheme="minorHAnsi" w:hAnsiTheme="minorHAnsi" w:cstheme="minorHAnsi"/>
        </w:rPr>
        <w:t>PARP &lt;</w:t>
      </w:r>
      <w:r w:rsidR="00577A89" w:rsidRPr="00577A89">
        <w:rPr>
          <w:rFonts w:asciiTheme="minorHAnsi" w:hAnsiTheme="minorHAnsi" w:cstheme="minorHAnsi"/>
          <w:i/>
          <w:iCs/>
        </w:rPr>
        <w:t>panel_przedsiebiorstw@parp.gov.pl</w:t>
      </w:r>
      <w:r w:rsidR="00577A89" w:rsidRPr="00577A89">
        <w:rPr>
          <w:rFonts w:asciiTheme="minorHAnsi" w:hAnsiTheme="minorHAnsi" w:cstheme="minorHAnsi"/>
        </w:rPr>
        <w:t>&gt;</w:t>
      </w:r>
      <w:r w:rsidRPr="004600B4">
        <w:rPr>
          <w:rFonts w:asciiTheme="minorHAnsi" w:hAnsiTheme="minorHAnsi" w:cstheme="minorHAnsi"/>
        </w:rPr>
        <w:t xml:space="preserve"> wraz z instrukcją postępowania.</w:t>
      </w:r>
    </w:p>
    <w:p w14:paraId="1092BE37" w14:textId="0B2543D0" w:rsidR="004600B4" w:rsidRPr="004600B4" w:rsidRDefault="004600B4" w:rsidP="0009041B">
      <w:pPr>
        <w:pStyle w:val="Default"/>
        <w:rPr>
          <w:rFonts w:asciiTheme="minorHAnsi" w:hAnsiTheme="minorHAnsi" w:cstheme="minorHAnsi"/>
        </w:rPr>
      </w:pPr>
      <w:r w:rsidRPr="004600B4">
        <w:rPr>
          <w:rFonts w:asciiTheme="minorHAnsi" w:hAnsiTheme="minorHAnsi" w:cstheme="minorHAnsi"/>
        </w:rPr>
        <w:t>Wszelkie pytania w tym zakresie prosimy kierować na adres</w:t>
      </w:r>
      <w:r w:rsidR="00E9137B">
        <w:rPr>
          <w:rFonts w:asciiTheme="minorHAnsi" w:hAnsiTheme="minorHAnsi" w:cstheme="minorHAnsi"/>
        </w:rPr>
        <w:t>:</w:t>
      </w:r>
      <w:r w:rsidRPr="004600B4">
        <w:rPr>
          <w:rFonts w:asciiTheme="minorHAnsi" w:hAnsiTheme="minorHAnsi" w:cstheme="minorHAnsi"/>
        </w:rPr>
        <w:t xml:space="preserve"> </w:t>
      </w:r>
      <w:hyperlink r:id="rId5" w:history="1">
        <w:r w:rsidR="00E9137B" w:rsidRPr="00E85FEC">
          <w:rPr>
            <w:rStyle w:val="Hipercze"/>
            <w:rFonts w:asciiTheme="minorHAnsi" w:hAnsiTheme="minorHAnsi" w:cstheme="minorHAnsi"/>
          </w:rPr>
          <w:t>dk-ryzyka@parp.gov.pl</w:t>
        </w:r>
      </w:hyperlink>
      <w:r w:rsidR="00E9137B">
        <w:rPr>
          <w:rFonts w:asciiTheme="minorHAnsi" w:hAnsiTheme="minorHAnsi" w:cstheme="minorHAnsi"/>
        </w:rPr>
        <w:t xml:space="preserve"> </w:t>
      </w:r>
    </w:p>
    <w:p w14:paraId="6C1737F8" w14:textId="77777777" w:rsidR="00934E99" w:rsidRPr="004600B4" w:rsidRDefault="00934E99" w:rsidP="0009041B">
      <w:pPr>
        <w:rPr>
          <w:rFonts w:cstheme="minorHAnsi"/>
          <w:sz w:val="24"/>
          <w:szCs w:val="24"/>
        </w:rPr>
      </w:pPr>
    </w:p>
    <w:p w14:paraId="51CB19E8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1.</w:t>
      </w:r>
      <w:r w:rsidRPr="004600B4">
        <w:rPr>
          <w:rFonts w:cstheme="minorHAnsi"/>
          <w:b/>
          <w:sz w:val="24"/>
          <w:szCs w:val="24"/>
        </w:rPr>
        <w:tab/>
        <w:t>Ogólne wskazówki dotyczące oceny ryzyka w projekcie.</w:t>
      </w:r>
    </w:p>
    <w:p w14:paraId="77ADBA03" w14:textId="7D9375FD" w:rsidR="00934E99" w:rsidRPr="004600B4" w:rsidRDefault="00934E99" w:rsidP="0009041B">
      <w:pPr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Ocena ryzyka powinna być dokonana na podstawie wiedzy o projekcie i branży, której dotyczy przedsięwzięcie objęte projektem</w:t>
      </w:r>
      <w:r w:rsidRPr="004A2BA8">
        <w:rPr>
          <w:rFonts w:cstheme="minorHAnsi"/>
          <w:sz w:val="24"/>
          <w:szCs w:val="24"/>
        </w:rPr>
        <w:t>.</w:t>
      </w:r>
      <w:r w:rsidR="004A2BA8" w:rsidRPr="00FE655D">
        <w:rPr>
          <w:rFonts w:cstheme="minorHAnsi"/>
          <w:sz w:val="24"/>
          <w:szCs w:val="24"/>
        </w:rPr>
        <w:t xml:space="preserve"> Do oceny ryzyka należy wyznaczyć osoby mające największą wiedzę o projekcie.</w:t>
      </w:r>
    </w:p>
    <w:p w14:paraId="75CBDE05" w14:textId="7E68E22A" w:rsidR="008A166B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Uwaga: </w:t>
      </w:r>
      <w:r w:rsidRPr="004600B4">
        <w:rPr>
          <w:rFonts w:cstheme="minorHAnsi"/>
          <w:sz w:val="24"/>
          <w:szCs w:val="24"/>
        </w:rPr>
        <w:t>Rejestr ryzyka należy wypełnić dla konkretnego projektu, w przypadku gdy beneficjent realizuje więcej niż jeden projekt, należy wypełnić odrębne ankiety dla wszystkich projektów realizowanych w ramach FEPW (dla każdego projektu otrzymują Państwo osobny login).</w:t>
      </w:r>
    </w:p>
    <w:p w14:paraId="5EC5F209" w14:textId="6BCEC0EB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i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Dla projektów realizowanych na zasadach partnerstwa </w:t>
      </w:r>
      <w:r w:rsidR="0009041B" w:rsidRPr="004600B4">
        <w:rPr>
          <w:rFonts w:cstheme="minorHAnsi"/>
          <w:sz w:val="24"/>
          <w:szCs w:val="24"/>
        </w:rPr>
        <w:t xml:space="preserve">- </w:t>
      </w:r>
      <w:r w:rsidRPr="004600B4">
        <w:rPr>
          <w:rFonts w:cstheme="minorHAnsi"/>
          <w:sz w:val="24"/>
          <w:szCs w:val="24"/>
        </w:rPr>
        <w:t>rejestr powinien obejmować ryzyka zidentyfikowanie przez lidera</w:t>
      </w:r>
      <w:r w:rsidR="008A166B">
        <w:rPr>
          <w:rFonts w:cstheme="minorHAnsi"/>
          <w:sz w:val="24"/>
          <w:szCs w:val="24"/>
        </w:rPr>
        <w:t xml:space="preserve"> i przez niego wypełniona</w:t>
      </w:r>
      <w:r w:rsidRPr="004600B4">
        <w:rPr>
          <w:rFonts w:cstheme="minorHAnsi"/>
          <w:sz w:val="24"/>
          <w:szCs w:val="24"/>
        </w:rPr>
        <w:t>.</w:t>
      </w:r>
    </w:p>
    <w:p w14:paraId="6AE3214D" w14:textId="4E394239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i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Aktualizacja rejestru ryzyka polega na uwzględnieniu wszystkich aktualnych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 występujących w projekcie, także tych, które zostały wykazane w poprzednim rejestrze przekazanym do PARP i nie ulegają zmianie, jak również nowych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 zidentyfikowanych w trakcie realizacji projektu, które nie zostały uprzednio wykazane. Aktualizacja rejestru może również polegać na wykreśleniu z dokumentu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, które w ocenie beneficjenta nie są już aktualne. </w:t>
      </w:r>
    </w:p>
    <w:p w14:paraId="2681859A" w14:textId="77777777" w:rsidR="00934E99" w:rsidRPr="004600B4" w:rsidRDefault="00934E99" w:rsidP="0009041B">
      <w:pPr>
        <w:shd w:val="clear" w:color="auto" w:fill="FFFFFF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Istotność ryzyka</w:t>
      </w:r>
      <w:r w:rsidRPr="004600B4">
        <w:rPr>
          <w:rFonts w:cstheme="minorHAnsi"/>
          <w:sz w:val="24"/>
          <w:szCs w:val="24"/>
        </w:rPr>
        <w:t xml:space="preserve"> mierzona jest wpływem (siłą oddziaływania) oraz prawdopodobieństwem jego wystąpienia. W praktyce istotność ryzyka jest wyrażona w wartości liczbowej i stanowi iloczyn prawdopodobieństwa (wykazanego jako wartość liczbowa) oraz wpływu (również wyrażonego jako liczba).</w:t>
      </w:r>
    </w:p>
    <w:p w14:paraId="51EF3DE2" w14:textId="77777777" w:rsidR="00934E99" w:rsidRPr="004600B4" w:rsidRDefault="00934E99" w:rsidP="0009041B">
      <w:pPr>
        <w:shd w:val="clear" w:color="auto" w:fill="FFFFFF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Prawdopodobieństwo</w:t>
      </w:r>
      <w:r w:rsidRPr="004600B4">
        <w:rPr>
          <w:rFonts w:cstheme="minorHAnsi"/>
          <w:sz w:val="24"/>
          <w:szCs w:val="24"/>
        </w:rPr>
        <w:t xml:space="preserve"> należy rozumieć jako możliwość wystąpienia ryzyka w projekcie. Ustalenie następuje na podstawie osądu osoby dokonującej oceny ryzyka, opartego na wiedzy o projekcie. Osoba przeprowadzająca analizę ryzyka ocenia, na ile dane zdarzenie traktowane jako ryzyko w projekcie, może faktycznie zaistnieć. Następnie, przyporządkowuje odpowiednią liczbę punktów, zgodnie z tabelą przedstawioną w pkt. 3 niniejszej instrukcji. </w:t>
      </w:r>
    </w:p>
    <w:p w14:paraId="6225F83E" w14:textId="77777777" w:rsidR="00934E99" w:rsidRPr="004600B4" w:rsidRDefault="00934E99" w:rsidP="0009041B">
      <w:pPr>
        <w:shd w:val="clear" w:color="auto" w:fill="FFFFFF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Poprzez </w:t>
      </w:r>
      <w:r w:rsidRPr="004600B4">
        <w:rPr>
          <w:rFonts w:cstheme="minorHAnsi"/>
          <w:b/>
          <w:sz w:val="24"/>
          <w:szCs w:val="24"/>
        </w:rPr>
        <w:t>wpływ</w:t>
      </w:r>
      <w:r w:rsidRPr="004600B4">
        <w:rPr>
          <w:rFonts w:cstheme="minorHAnsi"/>
          <w:sz w:val="24"/>
          <w:szCs w:val="24"/>
        </w:rPr>
        <w:t xml:space="preserve"> należy rozumieć siłę oddziaływania zdarzeń, które mogą negatywnie wpłynąć na cele w projekcie. Natężeniu, z jakim negatywne skutki wystąpią dla projektu w przypadku faktycznego zaistnienia danego zdarzenia, przyporządkowywana jest odpowiednia wartość liczbowa określona w tabeli zamieszczonej w pkt. 4 niniejszej instrukcji.</w:t>
      </w:r>
    </w:p>
    <w:p w14:paraId="5CFDBB17" w14:textId="77777777" w:rsidR="00934E99" w:rsidRPr="004600B4" w:rsidRDefault="00934E99" w:rsidP="0009041B">
      <w:pPr>
        <w:rPr>
          <w:rFonts w:cstheme="minorHAnsi"/>
          <w:sz w:val="24"/>
          <w:szCs w:val="24"/>
          <w:u w:val="single"/>
        </w:rPr>
      </w:pPr>
      <w:r w:rsidRPr="004600B4">
        <w:rPr>
          <w:rFonts w:cstheme="minorHAnsi"/>
          <w:sz w:val="24"/>
          <w:szCs w:val="24"/>
          <w:u w:val="single"/>
        </w:rPr>
        <w:t>Przykład:</w:t>
      </w:r>
    </w:p>
    <w:p w14:paraId="0CFF575F" w14:textId="5EB5650E" w:rsidR="00934E99" w:rsidRPr="004600B4" w:rsidRDefault="00934E99" w:rsidP="0009041B">
      <w:pPr>
        <w:shd w:val="clear" w:color="auto" w:fill="FFFFFF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Jeśli w rezultacie dokonanej oceny danego zdarzenia zostanie ustalone, że pewność co do zaistnienia zdarzenia wynosi nawet 80%, ale jednocześnie zdarzenie to spowoduje małe </w:t>
      </w:r>
      <w:r w:rsidRPr="004600B4">
        <w:rPr>
          <w:rFonts w:cstheme="minorHAnsi"/>
          <w:sz w:val="24"/>
          <w:szCs w:val="24"/>
        </w:rPr>
        <w:lastRenderedPageBreak/>
        <w:t>zakłócenie lub opóźnienie w wykonywaniu zadań, korzystając z tabel zamieszczonych w pkt. 3 oraz 4 instrukcji, możliwe będzie wyliczenie istotności danego zdarzenia traktowanego jako ryzyko. W tym przypadku będzie ono wyniosło:</w:t>
      </w:r>
    </w:p>
    <w:p w14:paraId="3AC78E36" w14:textId="77777777" w:rsidR="00934E99" w:rsidRPr="004600B4" w:rsidRDefault="00934E99" w:rsidP="0009041B">
      <w:pPr>
        <w:shd w:val="clear" w:color="auto" w:fill="FFFFFF"/>
        <w:spacing w:after="120" w:line="240" w:lineRule="auto"/>
        <w:ind w:left="708" w:right="964"/>
        <w:rPr>
          <w:rFonts w:cstheme="minorHAnsi"/>
          <w:i/>
          <w:sz w:val="24"/>
          <w:szCs w:val="24"/>
        </w:rPr>
      </w:pPr>
      <w:r w:rsidRPr="004600B4">
        <w:rPr>
          <w:rFonts w:cstheme="minorHAnsi"/>
          <w:b/>
          <w:i/>
          <w:sz w:val="24"/>
          <w:szCs w:val="24"/>
        </w:rPr>
        <w:t>Prawdopodobieństwo</w:t>
      </w:r>
      <w:r w:rsidRPr="004600B4">
        <w:rPr>
          <w:rFonts w:cstheme="minorHAnsi"/>
          <w:i/>
          <w:sz w:val="24"/>
          <w:szCs w:val="24"/>
        </w:rPr>
        <w:t xml:space="preserve"> równe 5 (gdyż możliwość wystąpienia danego zdarzenia została oszacowana na około 80%).</w:t>
      </w:r>
    </w:p>
    <w:p w14:paraId="14A77806" w14:textId="77777777" w:rsidR="00934E99" w:rsidRPr="004600B4" w:rsidRDefault="00934E99" w:rsidP="0009041B">
      <w:pPr>
        <w:shd w:val="clear" w:color="auto" w:fill="FFFFFF"/>
        <w:spacing w:after="120" w:line="240" w:lineRule="auto"/>
        <w:ind w:left="708" w:right="964"/>
        <w:rPr>
          <w:rFonts w:cstheme="minorHAnsi"/>
          <w:i/>
          <w:sz w:val="24"/>
          <w:szCs w:val="24"/>
        </w:rPr>
      </w:pPr>
      <w:r w:rsidRPr="004600B4">
        <w:rPr>
          <w:rFonts w:cstheme="minorHAnsi"/>
          <w:b/>
          <w:i/>
          <w:sz w:val="24"/>
          <w:szCs w:val="24"/>
        </w:rPr>
        <w:t>Wpływ</w:t>
      </w:r>
      <w:r w:rsidRPr="004600B4">
        <w:rPr>
          <w:rFonts w:cstheme="minorHAnsi"/>
          <w:i/>
          <w:sz w:val="24"/>
          <w:szCs w:val="24"/>
        </w:rPr>
        <w:t xml:space="preserve"> jest równy 2 (gdyż zdarzenie to będzie powodowało małe zakłócenie lub opóźnienie w wykonywaniu zadań, oznacza to, że jego poziom ustalono na niski).</w:t>
      </w:r>
    </w:p>
    <w:p w14:paraId="77B43FD0" w14:textId="77777777" w:rsidR="00934E99" w:rsidRPr="004600B4" w:rsidRDefault="00934E99" w:rsidP="0009041B">
      <w:pPr>
        <w:shd w:val="clear" w:color="auto" w:fill="FFFFFF"/>
        <w:spacing w:after="0" w:line="240" w:lineRule="auto"/>
        <w:ind w:left="708" w:right="963"/>
        <w:rPr>
          <w:rFonts w:cstheme="minorHAnsi"/>
          <w:i/>
          <w:sz w:val="24"/>
          <w:szCs w:val="24"/>
        </w:rPr>
      </w:pPr>
      <w:r w:rsidRPr="004600B4">
        <w:rPr>
          <w:rFonts w:cstheme="minorHAnsi"/>
          <w:i/>
          <w:sz w:val="24"/>
          <w:szCs w:val="24"/>
        </w:rPr>
        <w:t xml:space="preserve">W rezultacie otrzymuje się </w:t>
      </w:r>
      <w:r w:rsidRPr="004600B4">
        <w:rPr>
          <w:rFonts w:cstheme="minorHAnsi"/>
          <w:b/>
          <w:i/>
          <w:sz w:val="24"/>
          <w:szCs w:val="24"/>
        </w:rPr>
        <w:t>istotność</w:t>
      </w:r>
      <w:r w:rsidRPr="004600B4">
        <w:rPr>
          <w:rFonts w:cstheme="minorHAnsi"/>
          <w:i/>
          <w:sz w:val="24"/>
          <w:szCs w:val="24"/>
        </w:rPr>
        <w:t xml:space="preserve"> równą 10, gdyż 5 × 2 = 10.</w:t>
      </w:r>
    </w:p>
    <w:p w14:paraId="59011342" w14:textId="77777777" w:rsidR="00934E99" w:rsidRPr="004600B4" w:rsidRDefault="00934E99" w:rsidP="0009041B">
      <w:pPr>
        <w:shd w:val="clear" w:color="auto" w:fill="FFFFFF"/>
        <w:spacing w:after="0" w:line="240" w:lineRule="auto"/>
        <w:ind w:left="567"/>
        <w:rPr>
          <w:rFonts w:cstheme="minorHAnsi"/>
          <w:i/>
          <w:sz w:val="24"/>
          <w:szCs w:val="24"/>
        </w:rPr>
      </w:pPr>
    </w:p>
    <w:p w14:paraId="194CBF31" w14:textId="6FF2BC93" w:rsidR="00934E99" w:rsidRPr="004600B4" w:rsidRDefault="00934E99" w:rsidP="0009041B">
      <w:pPr>
        <w:shd w:val="clear" w:color="auto" w:fill="FFFFFF"/>
        <w:spacing w:after="120" w:line="240" w:lineRule="auto"/>
        <w:ind w:right="6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Tylko ryzyko o istotności od 1 do 9 punktów jest ryzykiem akceptowalnym, zatem w przedstawionym przykładzie wartość 10 oznacza konieczność monitorowania ryzyka oraz bieżącego zarządzania nim, </w:t>
      </w:r>
      <w:r w:rsidR="00C34E41" w:rsidRPr="004600B4">
        <w:rPr>
          <w:rFonts w:cstheme="minorHAnsi"/>
          <w:sz w:val="24"/>
          <w:szCs w:val="24"/>
        </w:rPr>
        <w:t>jednak</w:t>
      </w:r>
      <w:r w:rsidR="00042675">
        <w:rPr>
          <w:rFonts w:cstheme="minorHAnsi"/>
          <w:sz w:val="24"/>
          <w:szCs w:val="24"/>
        </w:rPr>
        <w:t>że</w:t>
      </w:r>
      <w:r w:rsidR="00C34E41" w:rsidRPr="004600B4">
        <w:rPr>
          <w:rFonts w:cstheme="minorHAnsi"/>
          <w:sz w:val="24"/>
          <w:szCs w:val="24"/>
        </w:rPr>
        <w:t xml:space="preserve"> </w:t>
      </w:r>
      <w:r w:rsidRPr="004600B4">
        <w:rPr>
          <w:rFonts w:cstheme="minorHAnsi"/>
          <w:sz w:val="24"/>
          <w:szCs w:val="24"/>
        </w:rPr>
        <w:t>bez konieczności podejmowania dodatkowych działań zaradczych.</w:t>
      </w:r>
    </w:p>
    <w:p w14:paraId="304F8A14" w14:textId="77777777" w:rsidR="00934E99" w:rsidRPr="004600B4" w:rsidRDefault="00934E99" w:rsidP="0009041B">
      <w:pPr>
        <w:shd w:val="clear" w:color="auto" w:fill="FFFFFF"/>
        <w:spacing w:after="120" w:line="240" w:lineRule="auto"/>
        <w:ind w:right="6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Ryzyko o istotności od 10 do 25 punktów wymaga natomiast zaplanowania i podjęcia dodatkowych działań, odpowiednich do stwierdzonego ryzyka. Oznacza to, że w przypadku, </w:t>
      </w:r>
      <w:r w:rsidRPr="004600B4">
        <w:rPr>
          <w:rFonts w:cstheme="minorHAnsi"/>
          <w:b/>
          <w:sz w:val="24"/>
          <w:szCs w:val="24"/>
        </w:rPr>
        <w:t>gdy istotność ma wartość od 10 do 25 punktów</w:t>
      </w:r>
      <w:r w:rsidRPr="004600B4">
        <w:rPr>
          <w:rFonts w:cstheme="minorHAnsi"/>
          <w:sz w:val="24"/>
          <w:szCs w:val="24"/>
        </w:rPr>
        <w:t xml:space="preserve">, należy wypełnić dodatkowe kolumny (oznaczone kolorem pomarańczowym): </w:t>
      </w:r>
      <w:r w:rsidRPr="004600B4">
        <w:rPr>
          <w:rFonts w:cstheme="minorHAnsi"/>
          <w:i/>
          <w:sz w:val="24"/>
          <w:szCs w:val="24"/>
        </w:rPr>
        <w:t>typ reakcji na ryzyko, działania konieczne do podjęcia, termin podjęcia działań, skutki zmaterializowania się ryzyka, plan na wypadek zmaterializowania się ryzyka</w:t>
      </w:r>
      <w:r w:rsidRPr="004600B4">
        <w:rPr>
          <w:rFonts w:cstheme="minorHAnsi"/>
          <w:sz w:val="24"/>
          <w:szCs w:val="24"/>
        </w:rPr>
        <w:t>.</w:t>
      </w:r>
    </w:p>
    <w:p w14:paraId="7670DB7B" w14:textId="77777777" w:rsidR="00934E99" w:rsidRPr="004600B4" w:rsidRDefault="00934E99" w:rsidP="0009041B">
      <w:pPr>
        <w:shd w:val="clear" w:color="auto" w:fill="FFFFFF"/>
        <w:spacing w:after="120" w:line="240" w:lineRule="auto"/>
        <w:ind w:right="6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Działania w odniesieniu do obu poziomów istotności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 (tj. prawdopodobieństwa wystąpienia i wpływu zdarzenia na cele projektu), mogą polegać na minimalizowaniu ryzyka poprzez podjęcie działań mających na celu zmniejszenie istotności ryzyka, w tym wzmocnienie mechanizmów kontroli w ramach realizowanego zadania. Jest to najczęstsza forma działania w odpowiedzi na zidentyfikowane ryzyka. Należy jednakże pamiętać, że możliwa jest również reakcja w postaci unikania ryzyka, tolerancji lub też wycofania, które to szczegółowo opisane zostały w pkt. 7 niniejszej instrukcji. Dobór odpowiedniego sposobu reakcji zależy od specyfiki organizacji, istotności ryzyka jak również kosztowności rozwiązań mających być odpowiedzią na zidentyfikowane ryzyko. </w:t>
      </w:r>
    </w:p>
    <w:p w14:paraId="62A1030E" w14:textId="77777777" w:rsidR="00934E99" w:rsidRPr="004600B4" w:rsidRDefault="00934E99" w:rsidP="0009041B">
      <w:pPr>
        <w:shd w:val="clear" w:color="auto" w:fill="FFFFFF"/>
        <w:spacing w:after="0" w:line="240" w:lineRule="auto"/>
        <w:ind w:right="5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W przypadku wyznaczenia poziomu istotności w granicach od 10 do 25 punktów konieczne będą działania mające na celu zmniejszenie prawdopodobieństwa i / lub wpływu danego zdarzenia. Można wskazać na następujące przykładowe działania naprawcze, możliwe do podjęcia w zależności od zidentyfikowanego ryzyka, mające na celu minimalizację jego wystąpienia:</w:t>
      </w:r>
    </w:p>
    <w:p w14:paraId="55FF1636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zmiana organizacji pracy,</w:t>
      </w:r>
    </w:p>
    <w:p w14:paraId="36040590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przydzielenie większej ilości zasobów do zagrożonego zadania (w formie dodatkowych pracowników lub skorzystanie ze specjalistycznych analiz),</w:t>
      </w:r>
    </w:p>
    <w:p w14:paraId="53562706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zmotywowanie dostawców poprzez kary umowne za niską wydajność, przekraczanie terminów,</w:t>
      </w:r>
    </w:p>
    <w:p w14:paraId="2B23F67C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ubezpieczenie od skutków wybranych zagrożeń.</w:t>
      </w:r>
    </w:p>
    <w:p w14:paraId="1DB3BCB4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Działania naprawcze powinny zostać ustalone odpowiednio (adekwatnie) do rodzaju stwierdzonego zagrożenia oraz z uwzględnieniem ich kosztowności. Należy bowiem zawsze zważyć koszt działań naprawczych w porównaniu do potencjalnych korzyści wynikających z ograniczenia ryzyka.</w:t>
      </w:r>
    </w:p>
    <w:p w14:paraId="135B0E13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FE655D">
        <w:rPr>
          <w:rFonts w:cstheme="minorHAnsi"/>
          <w:b/>
          <w:sz w:val="24"/>
          <w:szCs w:val="24"/>
        </w:rPr>
        <w:lastRenderedPageBreak/>
        <w:t xml:space="preserve">2. </w:t>
      </w:r>
      <w:r w:rsidRPr="00FE655D">
        <w:rPr>
          <w:rFonts w:cstheme="minorHAnsi"/>
          <w:b/>
          <w:sz w:val="24"/>
          <w:szCs w:val="24"/>
        </w:rPr>
        <w:tab/>
      </w:r>
      <w:r w:rsidRPr="00BD0A6E">
        <w:rPr>
          <w:rFonts w:cstheme="minorHAnsi"/>
          <w:b/>
          <w:iCs/>
          <w:sz w:val="24"/>
          <w:szCs w:val="24"/>
        </w:rPr>
        <w:t>Ryzyka zidentyfikowane w projekcie / inne ryzyka zidentyfikowane przez beneficjenta w projekcie.</w:t>
      </w:r>
    </w:p>
    <w:p w14:paraId="2737A9B9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Należy wymienić każde zagrożenie mogące mieć negatywne oddziaływanie na realizację celów założonych w projekcie, tj. zagrożenia mogące spowodować zakłócenie lub uniemożliwienie realizacji projektu. Każde ze zidentyfikowanych zagrożeń należy wymienić w osobnym wierszu. Podczas oceny ryzyka w projekcie należy uwzględniać w pierwszej kolejności ryzyka wskazane w rejestrze w pierwszej tabeli, w której uwzględniona została lista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 o największym prawdopodobieństwie wystąpienia w projektach FEPW. Należą do nich:</w:t>
      </w:r>
    </w:p>
    <w:p w14:paraId="1D76E83D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opóźnienie w postępowaniu o zamówienie publiczne (np. odwołanie złożone w toku postępowania),</w:t>
      </w:r>
    </w:p>
    <w:p w14:paraId="75B83151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zagrożenie zmowy pomiędzy oferentami w postępowaniu o zamówienie publiczne,</w:t>
      </w:r>
    </w:p>
    <w:p w14:paraId="3648E35E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fałszywe deklaracje oferentów w postępowaniu o zamówienie,</w:t>
      </w:r>
    </w:p>
    <w:p w14:paraId="25475934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zawyżanie cen przez oferentów w postępowaniu o zamówienie,</w:t>
      </w:r>
    </w:p>
    <w:p w14:paraId="3D35E161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brak, niepełna realizacja lub opóźnienie w realizacji umowy przez dostawcę usług / towarów / robót budowlanych,</w:t>
      </w:r>
    </w:p>
    <w:p w14:paraId="38B5413C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wycofanie się z realizacji umowy warunkowej zawartej przez wykonawcę z beneficjentem,</w:t>
      </w:r>
    </w:p>
    <w:p w14:paraId="1C94625B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niewystarczające środki do zapewnienia finansowania zadań w projekcie,</w:t>
      </w:r>
    </w:p>
    <w:p w14:paraId="038E0272" w14:textId="77777777" w:rsidR="00934E99" w:rsidRPr="00FE655D" w:rsidRDefault="00934E99" w:rsidP="0009041B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cstheme="minorHAnsi"/>
          <w:sz w:val="24"/>
          <w:szCs w:val="24"/>
        </w:rPr>
      </w:pPr>
      <w:r w:rsidRPr="00FE655D">
        <w:rPr>
          <w:rFonts w:cstheme="minorHAnsi"/>
          <w:sz w:val="24"/>
          <w:szCs w:val="24"/>
        </w:rPr>
        <w:t>niewystarczające zasoby kadrowe do realizacji zadań w projekcie.</w:t>
      </w:r>
    </w:p>
    <w:p w14:paraId="7A008A87" w14:textId="7FADAFB7" w:rsidR="00934E99" w:rsidRPr="00577A89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b/>
          <w:sz w:val="24"/>
          <w:szCs w:val="24"/>
        </w:rPr>
      </w:pPr>
      <w:r w:rsidRPr="00577A89">
        <w:rPr>
          <w:rFonts w:cstheme="minorHAnsi"/>
          <w:b/>
          <w:sz w:val="24"/>
          <w:szCs w:val="24"/>
        </w:rPr>
        <w:t>W przypadku zidentyfikowania ryzyka nieuwzględnionego powyżej, należy dopisać to ryzyko na karcie „Czy w projekcie występuje inne ryzyko?”, które pojawi się po zaznaczeniu w ramach ww. ryzyka odpowiedzi „</w:t>
      </w:r>
      <w:r w:rsidR="00577A89" w:rsidRPr="00577A89">
        <w:rPr>
          <w:rFonts w:cstheme="minorHAnsi"/>
          <w:b/>
          <w:sz w:val="24"/>
          <w:szCs w:val="24"/>
        </w:rPr>
        <w:t>TAK</w:t>
      </w:r>
      <w:r w:rsidRPr="00577A89">
        <w:rPr>
          <w:rFonts w:cstheme="minorHAnsi"/>
          <w:b/>
          <w:sz w:val="24"/>
          <w:szCs w:val="24"/>
        </w:rPr>
        <w:t xml:space="preserve">”. </w:t>
      </w:r>
    </w:p>
    <w:p w14:paraId="01CF6950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3. </w:t>
      </w:r>
      <w:r w:rsidRPr="004600B4">
        <w:rPr>
          <w:rFonts w:cstheme="minorHAnsi"/>
          <w:b/>
          <w:sz w:val="24"/>
          <w:szCs w:val="24"/>
        </w:rPr>
        <w:tab/>
        <w:t xml:space="preserve">Ocena </w:t>
      </w:r>
      <w:r w:rsidRPr="004600B4">
        <w:rPr>
          <w:rFonts w:cstheme="minorHAnsi"/>
          <w:b/>
          <w:i/>
          <w:sz w:val="24"/>
          <w:szCs w:val="24"/>
        </w:rPr>
        <w:t>prawdopodobieństw</w:t>
      </w:r>
      <w:r w:rsidRPr="004600B4">
        <w:rPr>
          <w:rFonts w:cstheme="minorHAnsi"/>
          <w:b/>
          <w:sz w:val="24"/>
          <w:szCs w:val="24"/>
        </w:rPr>
        <w:t>a.</w:t>
      </w:r>
    </w:p>
    <w:p w14:paraId="0D07D6BE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6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W zależności od tego, w jakim procencie szacuje się możliwość wystąpienia danego zdarzenia wykazanego jako ryzyko, należy przyjąć następującą punktację: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687"/>
        <w:gridCol w:w="4821"/>
        <w:gridCol w:w="1559"/>
      </w:tblGrid>
      <w:tr w:rsidR="00934E99" w:rsidRPr="004600B4" w14:paraId="6B99DAEF" w14:textId="77777777" w:rsidTr="004F13B5">
        <w:trPr>
          <w:trHeight w:val="38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DEBE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Ustalenie, jaka jest możliwość wystąpienia zdarzenia w projekcie negatywnie wpływającego na jego realizację (wyrażone w procencie).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CD78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Liczba punktów, którą należy przyznać w zależności od tego, w jakim procencie szacuje się, że może wystąpić zdarzenie negatywnie wpływające na realizację projektu (przyznaną liczbę punktów należy umieścić w kolumnie </w:t>
            </w:r>
            <w:r w:rsidRPr="004600B4">
              <w:rPr>
                <w:rFonts w:cstheme="minorHAnsi"/>
                <w:i/>
                <w:sz w:val="24"/>
                <w:szCs w:val="24"/>
              </w:rPr>
              <w:t>prawdopodobieństwo</w:t>
            </w:r>
            <w:r w:rsidRPr="004600B4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6DA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ocena</w:t>
            </w:r>
          </w:p>
        </w:tc>
      </w:tr>
      <w:tr w:rsidR="00934E99" w:rsidRPr="004600B4" w14:paraId="44A7F0A5" w14:textId="77777777" w:rsidTr="004F13B5">
        <w:trPr>
          <w:trHeight w:val="23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F8B1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prawdopodobieństwo wynosi poniżej 10%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4722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2E354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bardzo niskie</w:t>
            </w:r>
          </w:p>
        </w:tc>
      </w:tr>
      <w:tr w:rsidR="00934E99" w:rsidRPr="004600B4" w14:paraId="1248FE9F" w14:textId="77777777" w:rsidTr="004F13B5">
        <w:trPr>
          <w:trHeight w:val="23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CFB1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prawdopodobieństwo wynosi od 11% do 30%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CC5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B198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niskie</w:t>
            </w:r>
          </w:p>
        </w:tc>
      </w:tr>
      <w:tr w:rsidR="00934E99" w:rsidRPr="004600B4" w14:paraId="487C8D84" w14:textId="77777777" w:rsidTr="004F13B5">
        <w:trPr>
          <w:trHeight w:val="23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D602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prawdopodobieństwo wynosi od 31% do 50%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BFB4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91FFA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średnie</w:t>
            </w:r>
          </w:p>
        </w:tc>
      </w:tr>
      <w:tr w:rsidR="00934E99" w:rsidRPr="004600B4" w14:paraId="6F8FBE48" w14:textId="77777777" w:rsidTr="004F13B5">
        <w:trPr>
          <w:trHeight w:val="23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6A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prawdopodobieństwo wynosi od 51% do 70%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688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1755A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wysokie</w:t>
            </w:r>
          </w:p>
        </w:tc>
      </w:tr>
      <w:tr w:rsidR="00934E99" w:rsidRPr="004600B4" w14:paraId="56A92B07" w14:textId="77777777" w:rsidTr="004F13B5">
        <w:trPr>
          <w:trHeight w:val="21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C005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prawdopodobieństwo powyżej 71%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875C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7C4E4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bardzo wysokie</w:t>
            </w:r>
          </w:p>
        </w:tc>
      </w:tr>
    </w:tbl>
    <w:p w14:paraId="32E4A155" w14:textId="77777777" w:rsidR="00934E99" w:rsidRPr="004600B4" w:rsidRDefault="00934E99" w:rsidP="0009041B">
      <w:pPr>
        <w:shd w:val="clear" w:color="auto" w:fill="FFFFFF"/>
        <w:spacing w:after="60" w:line="240" w:lineRule="auto"/>
        <w:rPr>
          <w:rFonts w:cstheme="minorHAnsi"/>
          <w:sz w:val="24"/>
          <w:szCs w:val="24"/>
          <w:u w:val="single"/>
        </w:rPr>
      </w:pPr>
    </w:p>
    <w:p w14:paraId="080E020A" w14:textId="77777777" w:rsidR="00934E99" w:rsidRPr="004600B4" w:rsidRDefault="00934E99" w:rsidP="0009041B">
      <w:pPr>
        <w:rPr>
          <w:rFonts w:cstheme="minorHAnsi"/>
          <w:sz w:val="24"/>
          <w:szCs w:val="24"/>
          <w:u w:val="single"/>
        </w:rPr>
      </w:pPr>
      <w:r w:rsidRPr="004600B4">
        <w:rPr>
          <w:rFonts w:cstheme="minorHAnsi"/>
          <w:sz w:val="24"/>
          <w:szCs w:val="24"/>
          <w:u w:val="single"/>
        </w:rPr>
        <w:t>Przykład:</w:t>
      </w:r>
    </w:p>
    <w:p w14:paraId="1C70EA0A" w14:textId="342AD7F8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6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lastRenderedPageBreak/>
        <w:t xml:space="preserve">Beneficjent zaplanował przeprowadzenie 10 zamówień publicznych na zakup środków trwałych, przy czym 3 z 10 zamówień dotyczyć </w:t>
      </w:r>
      <w:r w:rsidR="00387E3B">
        <w:rPr>
          <w:rFonts w:cstheme="minorHAnsi"/>
          <w:sz w:val="24"/>
          <w:szCs w:val="24"/>
        </w:rPr>
        <w:t>będą</w:t>
      </w:r>
      <w:r w:rsidR="00387E3B" w:rsidRPr="004600B4">
        <w:rPr>
          <w:rFonts w:cstheme="minorHAnsi"/>
          <w:sz w:val="24"/>
          <w:szCs w:val="24"/>
        </w:rPr>
        <w:t xml:space="preserve"> </w:t>
      </w:r>
      <w:r w:rsidRPr="004600B4">
        <w:rPr>
          <w:rFonts w:cstheme="minorHAnsi"/>
          <w:sz w:val="24"/>
          <w:szCs w:val="24"/>
        </w:rPr>
        <w:t xml:space="preserve">zakupu urządzeń produkowanych tylko przez kilku dostawców na rynku. Szacuje się zatem wystąpienie ryzyka związanego z późniejszą, niż zaplanowana w projekcie, dostawą urządzenia lub koniecznością przeprowadzenia kolejnego zamówienia z uwagi na brak wyboru dostawcy w pierwotnie założonym terminie i konieczność ponownego przeprowadzenia postępowania o udzielenie zamówienia. W rezultacie istnieje możliwość wystąpienia negatywnych zdarzeń związanych z prowadzonymi zamówieniami publicznymi w 30% zamówień w projekcie (3 / 10 = 30%). Korzystając z powyższej tabeli – w przypadku oszacowania, że zdarzenie wystąpi z prawdopodobieństwem 30% (mieści się w przedziale 11% do 30%), w obszarze: </w:t>
      </w:r>
      <w:r w:rsidRPr="004600B4">
        <w:rPr>
          <w:rFonts w:cstheme="minorHAnsi"/>
          <w:i/>
          <w:sz w:val="24"/>
          <w:szCs w:val="24"/>
        </w:rPr>
        <w:t>prawdopodobieństwo</w:t>
      </w:r>
      <w:r w:rsidRPr="004600B4">
        <w:rPr>
          <w:rFonts w:cstheme="minorHAnsi"/>
          <w:sz w:val="24"/>
          <w:szCs w:val="24"/>
        </w:rPr>
        <w:t xml:space="preserve"> należy wskazać wartość 2.</w:t>
      </w:r>
    </w:p>
    <w:p w14:paraId="32CF4226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Uwaga</w:t>
      </w:r>
      <w:r w:rsidRPr="004600B4">
        <w:rPr>
          <w:rFonts w:cstheme="minorHAnsi"/>
          <w:sz w:val="24"/>
          <w:szCs w:val="24"/>
        </w:rPr>
        <w:t xml:space="preserve">: </w:t>
      </w:r>
      <w:r w:rsidRPr="004600B4">
        <w:rPr>
          <w:rFonts w:cstheme="minorHAnsi"/>
          <w:b/>
          <w:sz w:val="24"/>
          <w:szCs w:val="24"/>
        </w:rPr>
        <w:t>należy wypełnić poprzez wybranie liczby od 1 do 5.</w:t>
      </w:r>
    </w:p>
    <w:p w14:paraId="54296E57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4. </w:t>
      </w:r>
      <w:r w:rsidRPr="004600B4">
        <w:rPr>
          <w:rFonts w:cstheme="minorHAnsi"/>
          <w:b/>
          <w:sz w:val="24"/>
          <w:szCs w:val="24"/>
        </w:rPr>
        <w:tab/>
        <w:t xml:space="preserve">Ocena </w:t>
      </w:r>
      <w:r w:rsidRPr="004600B4">
        <w:rPr>
          <w:rFonts w:cstheme="minorHAnsi"/>
          <w:b/>
          <w:i/>
          <w:sz w:val="24"/>
          <w:szCs w:val="24"/>
        </w:rPr>
        <w:t>wpływu</w:t>
      </w:r>
      <w:r w:rsidRPr="004600B4">
        <w:rPr>
          <w:rFonts w:cstheme="minorHAnsi"/>
          <w:b/>
          <w:sz w:val="24"/>
          <w:szCs w:val="24"/>
        </w:rPr>
        <w:t>.</w:t>
      </w:r>
    </w:p>
    <w:p w14:paraId="547AE4D5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W zależności od tego, na jakim poziomie oceniona zostanie siła oddziaływania zdarzenia o negatywnym wpływie na realizację celów projektu, należy przyznać punkty w skali od 1 do 5. W sytuacji, gdy ocena wpływu zdarzenia na projekt jest na najniższym poziomie, należy do kolumny </w:t>
      </w:r>
      <w:r w:rsidRPr="004600B4">
        <w:rPr>
          <w:rFonts w:cstheme="minorHAnsi"/>
          <w:i/>
          <w:sz w:val="24"/>
          <w:szCs w:val="24"/>
        </w:rPr>
        <w:t>wpływ</w:t>
      </w:r>
      <w:r w:rsidRPr="004600B4">
        <w:rPr>
          <w:rFonts w:cstheme="minorHAnsi"/>
          <w:sz w:val="24"/>
          <w:szCs w:val="24"/>
        </w:rPr>
        <w:t xml:space="preserve"> wpisać wartość 1. Im większy jest wpływ zdarzenia na cele projektu, tym wyższą wartość wpisuje się w kolumnie </w:t>
      </w:r>
      <w:r w:rsidRPr="004600B4">
        <w:rPr>
          <w:rFonts w:cstheme="minorHAnsi"/>
          <w:i/>
          <w:sz w:val="24"/>
          <w:szCs w:val="24"/>
        </w:rPr>
        <w:t>wpływ</w:t>
      </w:r>
      <w:r w:rsidRPr="004600B4">
        <w:rPr>
          <w:rFonts w:cstheme="minorHAnsi"/>
          <w:sz w:val="24"/>
          <w:szCs w:val="24"/>
        </w:rPr>
        <w:t xml:space="preserve"> – zgodnie z opisem podanym w poniższej tabeli dotyczącej oceny wpływu zdarzenia na realizację celów projektu.</w:t>
      </w:r>
    </w:p>
    <w:p w14:paraId="09A9A86F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Tabela: ocena wpływu na realizację celów projektu.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815"/>
        <w:gridCol w:w="2835"/>
        <w:gridCol w:w="1417"/>
      </w:tblGrid>
      <w:tr w:rsidR="00934E99" w:rsidRPr="004600B4" w14:paraId="04FAB567" w14:textId="77777777" w:rsidTr="00934E99">
        <w:trPr>
          <w:trHeight w:val="3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50C3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Ustalenie, w jakim stopniu dane zdarzenie może negatywnie wpłynąć na realizację projektu.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29A5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Liczba punktów, którą należy przyznać w zależności od tego, w jakim stopniu zdarzenie może negatywnie wpłynąć na realizację projektu (przyznaną liczbę punktów należy umieścić w kolumnie </w:t>
            </w:r>
            <w:r w:rsidRPr="004600B4">
              <w:rPr>
                <w:rFonts w:cstheme="minorHAnsi"/>
                <w:i/>
                <w:sz w:val="24"/>
                <w:szCs w:val="24"/>
              </w:rPr>
              <w:t>wpływ</w:t>
            </w:r>
            <w:r w:rsidRPr="004600B4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C92DC" w14:textId="77777777" w:rsidR="00934E99" w:rsidRPr="004600B4" w:rsidRDefault="00934E99" w:rsidP="0009041B">
            <w:pPr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Ocena</w:t>
            </w:r>
          </w:p>
        </w:tc>
      </w:tr>
      <w:tr w:rsidR="00934E99" w:rsidRPr="004600B4" w14:paraId="4800CC6F" w14:textId="77777777" w:rsidTr="00934E99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DDBB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Zdarzenie objęte ryzykiem powoduje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nieznaczne zakłócenie lub opóźnienie</w:t>
            </w:r>
            <w:r w:rsidRPr="004600B4">
              <w:rPr>
                <w:rFonts w:cstheme="minorHAnsi"/>
                <w:sz w:val="24"/>
                <w:szCs w:val="24"/>
              </w:rPr>
              <w:t xml:space="preserve"> w wykonywaniu zadań,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nie wpływa</w:t>
            </w:r>
            <w:r w:rsidRPr="004600B4">
              <w:rPr>
                <w:rFonts w:cstheme="minorHAnsi"/>
                <w:sz w:val="24"/>
                <w:szCs w:val="24"/>
              </w:rPr>
              <w:t xml:space="preserve"> na realizację FEPW. </w:t>
            </w:r>
          </w:p>
          <w:p w14:paraId="2BB347F6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Skutki zdarzenia można łatwo usunąć lub zignorować.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7698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E70F8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bardzo niskie</w:t>
            </w:r>
          </w:p>
        </w:tc>
      </w:tr>
      <w:tr w:rsidR="00934E99" w:rsidRPr="004600B4" w14:paraId="0D79326A" w14:textId="77777777" w:rsidTr="00934E99">
        <w:trPr>
          <w:trHeight w:val="2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F9F5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Zdarzenie objęte ryzykiem powoduje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małe zakłócenie lub opóźnienie</w:t>
            </w:r>
            <w:r w:rsidRPr="004600B4">
              <w:rPr>
                <w:rFonts w:cstheme="minorHAnsi"/>
                <w:sz w:val="24"/>
                <w:szCs w:val="24"/>
              </w:rPr>
              <w:t xml:space="preserve"> w wykonywaniu zadań,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częściowo wpływa</w:t>
            </w:r>
            <w:r w:rsidRPr="004600B4">
              <w:rPr>
                <w:rFonts w:cstheme="minorHAnsi"/>
                <w:sz w:val="24"/>
                <w:szCs w:val="24"/>
              </w:rPr>
              <w:t xml:space="preserve"> na realizację FEPW.</w:t>
            </w:r>
          </w:p>
          <w:p w14:paraId="29814884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Skutki zdarzenia można usunąć.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D5A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817E4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niskie</w:t>
            </w:r>
          </w:p>
        </w:tc>
      </w:tr>
      <w:tr w:rsidR="00934E99" w:rsidRPr="004600B4" w14:paraId="0735A8B8" w14:textId="77777777" w:rsidTr="00934E99">
        <w:trPr>
          <w:trHeight w:val="12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FC2E7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Zdarzenie objęte ryzykiem powoduje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małą stratę posiadanych zasobów</w:t>
            </w:r>
            <w:r w:rsidRPr="004600B4">
              <w:rPr>
                <w:rFonts w:cstheme="minorHAnsi"/>
                <w:sz w:val="24"/>
                <w:szCs w:val="24"/>
              </w:rPr>
              <w:t>, ma negatywny wpływ na efektywność działania, jakość wykonywanych zadań, realizację FEPW.</w:t>
            </w:r>
          </w:p>
          <w:p w14:paraId="0F35132E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lastRenderedPageBreak/>
              <w:t xml:space="preserve">Z wystąpieniem zdarzenia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może się wiązać trudny</w:t>
            </w:r>
            <w:r w:rsidRPr="004600B4">
              <w:rPr>
                <w:rFonts w:cstheme="minorHAnsi"/>
                <w:sz w:val="24"/>
                <w:szCs w:val="24"/>
              </w:rPr>
              <w:t xml:space="preserve"> proces przywracania stanu poprzedniego.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778C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F34D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średnie</w:t>
            </w:r>
          </w:p>
        </w:tc>
      </w:tr>
      <w:tr w:rsidR="00934E99" w:rsidRPr="004600B4" w14:paraId="648ECC77" w14:textId="77777777" w:rsidTr="00934E99">
        <w:trPr>
          <w:trHeight w:val="13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659DC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Zdarzenie objęte ryzykiem powoduje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średnią stratę posiadanych zasobów</w:t>
            </w:r>
            <w:r w:rsidRPr="004600B4">
              <w:rPr>
                <w:rFonts w:cstheme="minorHAnsi"/>
                <w:sz w:val="24"/>
                <w:szCs w:val="24"/>
              </w:rPr>
              <w:t>, ma negatywny wpływ na efektywność działania, jakość wykonywanych zadań, realizację FEPW.</w:t>
            </w:r>
          </w:p>
          <w:p w14:paraId="13021D8C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 wystąpieniem zdarzenia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wiąże się trudny</w:t>
            </w:r>
            <w:r w:rsidRPr="004600B4">
              <w:rPr>
                <w:rFonts w:cstheme="minorHAnsi"/>
                <w:sz w:val="24"/>
                <w:szCs w:val="24"/>
              </w:rPr>
              <w:t xml:space="preserve"> proces przywracania stanu poprzedniego.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486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B126E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wysokie</w:t>
            </w:r>
          </w:p>
        </w:tc>
      </w:tr>
      <w:tr w:rsidR="00934E99" w:rsidRPr="004600B4" w14:paraId="1F0B72DD" w14:textId="77777777" w:rsidTr="00934E99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6EE82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 xml:space="preserve">Zdarzenie objęte ryzykiem powoduje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poważną stratę zasobów</w:t>
            </w:r>
            <w:r w:rsidRPr="004600B4">
              <w:rPr>
                <w:rFonts w:cstheme="minorHAnsi"/>
                <w:sz w:val="24"/>
                <w:szCs w:val="24"/>
              </w:rPr>
              <w:t xml:space="preserve"> lub uszczerbek mający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krytyczny wpływ</w:t>
            </w:r>
            <w:r w:rsidRPr="004600B4">
              <w:rPr>
                <w:rFonts w:cstheme="minorHAnsi"/>
                <w:sz w:val="24"/>
                <w:szCs w:val="24"/>
              </w:rPr>
              <w:t xml:space="preserve"> na realizację kluczowych zadań i osiąganie założonych celów. Z wystąpieniem zdarzenia wiąże się </w:t>
            </w:r>
            <w:r w:rsidRPr="004600B4">
              <w:rPr>
                <w:rFonts w:cstheme="minorHAnsi"/>
                <w:b/>
                <w:sz w:val="24"/>
                <w:szCs w:val="24"/>
                <w:u w:val="single"/>
              </w:rPr>
              <w:t>długotrwały i trudny</w:t>
            </w:r>
            <w:r w:rsidRPr="004600B4">
              <w:rPr>
                <w:rFonts w:cstheme="minorHAnsi"/>
                <w:sz w:val="24"/>
                <w:szCs w:val="24"/>
              </w:rPr>
              <w:t xml:space="preserve"> proces przywracania stanu poprzedniego.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E60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DEE4B" w14:textId="77777777" w:rsidR="00934E99" w:rsidRPr="004600B4" w:rsidRDefault="00934E99" w:rsidP="0009041B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4600B4">
              <w:rPr>
                <w:rFonts w:cstheme="minorHAnsi"/>
                <w:sz w:val="24"/>
                <w:szCs w:val="24"/>
              </w:rPr>
              <w:t>bardzo wysokie</w:t>
            </w:r>
          </w:p>
        </w:tc>
      </w:tr>
    </w:tbl>
    <w:p w14:paraId="154243EE" w14:textId="77777777" w:rsidR="00934E99" w:rsidRPr="004600B4" w:rsidRDefault="00934E99" w:rsidP="0009041B">
      <w:pPr>
        <w:rPr>
          <w:rFonts w:cstheme="minorHAnsi"/>
          <w:sz w:val="24"/>
          <w:szCs w:val="24"/>
          <w:u w:val="single"/>
        </w:rPr>
      </w:pPr>
    </w:p>
    <w:p w14:paraId="2A34CB6B" w14:textId="77777777" w:rsidR="00934E99" w:rsidRPr="004600B4" w:rsidRDefault="00934E99" w:rsidP="0009041B">
      <w:pPr>
        <w:shd w:val="clear" w:color="auto" w:fill="FFFFFF"/>
        <w:spacing w:after="60" w:line="240" w:lineRule="auto"/>
        <w:rPr>
          <w:rFonts w:cstheme="minorHAnsi"/>
          <w:sz w:val="24"/>
          <w:szCs w:val="24"/>
          <w:u w:val="single"/>
        </w:rPr>
      </w:pPr>
      <w:r w:rsidRPr="004600B4">
        <w:rPr>
          <w:rFonts w:cstheme="minorHAnsi"/>
          <w:sz w:val="24"/>
          <w:szCs w:val="24"/>
          <w:u w:val="single"/>
        </w:rPr>
        <w:t>Przykład:</w:t>
      </w:r>
    </w:p>
    <w:p w14:paraId="466C8610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W sytuacji opisanej w pkt. 3 instrukcji, w której beneficjent zaplanował przeprowadzenie 10 zamówień publicznych na zakup środków trwałych oraz zidentyfikował w 3 zamówieniach ryzyka związane z opóźnieniem w dostawie urządzeń lub utrudnieniami w wyborze wykonawcy, urządzenia objęte 3 zamówieniami, w których stwierdzono te ryzyka, mają być wykorzystywane do realizacji 9 z 11 zadań w projekcie. Korzystając więc z powyższej tabeli, w przypadku oszacowania, że zdarzenie będzie miało wpływ na 9 z 11 zadań należy się spodziewać, że będzie miało również krytyczny wpływ na realizację kluczowych zadań i osiąganie celów projektu (szacuje się więc wpływ na realizację projektu na poziomie bardzo wysokim, dla którego w tabeli powyżej przypisano wartość 5). W konsekwencji w kolumnie </w:t>
      </w:r>
      <w:r w:rsidRPr="004600B4">
        <w:rPr>
          <w:rFonts w:cstheme="minorHAnsi"/>
          <w:i/>
          <w:sz w:val="24"/>
          <w:szCs w:val="24"/>
        </w:rPr>
        <w:t>wpływ</w:t>
      </w:r>
      <w:r w:rsidRPr="004600B4">
        <w:rPr>
          <w:rFonts w:cstheme="minorHAnsi"/>
          <w:sz w:val="24"/>
          <w:szCs w:val="24"/>
        </w:rPr>
        <w:t xml:space="preserve"> należy wybrać z listy rozwijanej liczbę 5. </w:t>
      </w:r>
    </w:p>
    <w:p w14:paraId="4C5FE483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Uwaga</w:t>
      </w:r>
      <w:r w:rsidRPr="004600B4">
        <w:rPr>
          <w:rFonts w:cstheme="minorHAnsi"/>
          <w:sz w:val="24"/>
          <w:szCs w:val="24"/>
        </w:rPr>
        <w:t xml:space="preserve">: </w:t>
      </w:r>
      <w:r w:rsidRPr="004600B4">
        <w:rPr>
          <w:rFonts w:cstheme="minorHAnsi"/>
          <w:b/>
          <w:sz w:val="24"/>
          <w:szCs w:val="24"/>
        </w:rPr>
        <w:t>należy wypełnić poprzez wybranie liczby od 1 do 5 z listy rozwijanej.</w:t>
      </w:r>
    </w:p>
    <w:p w14:paraId="15CE411F" w14:textId="69EF7E54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5. </w:t>
      </w:r>
      <w:r w:rsidRPr="004600B4">
        <w:rPr>
          <w:rFonts w:cstheme="minorHAnsi"/>
          <w:b/>
          <w:sz w:val="24"/>
          <w:szCs w:val="24"/>
        </w:rPr>
        <w:tab/>
        <w:t xml:space="preserve">Ocena </w:t>
      </w:r>
      <w:r w:rsidRPr="004600B4">
        <w:rPr>
          <w:rFonts w:cstheme="minorHAnsi"/>
          <w:b/>
          <w:i/>
          <w:sz w:val="24"/>
          <w:szCs w:val="24"/>
        </w:rPr>
        <w:t>istotność</w:t>
      </w:r>
      <w:r w:rsidRPr="004600B4">
        <w:rPr>
          <w:rFonts w:cstheme="minorHAnsi"/>
          <w:b/>
          <w:sz w:val="24"/>
          <w:szCs w:val="24"/>
        </w:rPr>
        <w:t>.</w:t>
      </w:r>
    </w:p>
    <w:p w14:paraId="24A4F956" w14:textId="25C4DDEF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Istotność ryzyka jest wynikiem oceny prawdopodobieństwa i wpływu zdarzenia na cele realizacji projektu. Nie należy wypełniać tej kolumny „ręcznie” – w tej kolumnie wartość wyliczona zostanie automatycznie, po wpisaniu wartości w kolumn</w:t>
      </w:r>
      <w:r w:rsidR="00387E3B">
        <w:rPr>
          <w:rFonts w:cstheme="minorHAnsi"/>
          <w:sz w:val="24"/>
          <w:szCs w:val="24"/>
        </w:rPr>
        <w:t>ach</w:t>
      </w:r>
      <w:r w:rsidRPr="004600B4">
        <w:rPr>
          <w:rFonts w:cstheme="minorHAnsi"/>
          <w:sz w:val="24"/>
          <w:szCs w:val="24"/>
        </w:rPr>
        <w:t xml:space="preserve"> </w:t>
      </w:r>
      <w:r w:rsidRPr="004600B4">
        <w:rPr>
          <w:rFonts w:cstheme="minorHAnsi"/>
          <w:i/>
          <w:sz w:val="24"/>
          <w:szCs w:val="24"/>
        </w:rPr>
        <w:t>prawdopodobieństwo</w:t>
      </w:r>
      <w:r w:rsidRPr="004600B4">
        <w:rPr>
          <w:rFonts w:cstheme="minorHAnsi"/>
          <w:sz w:val="24"/>
          <w:szCs w:val="24"/>
        </w:rPr>
        <w:t xml:space="preserve"> oraz </w:t>
      </w:r>
      <w:r w:rsidRPr="004600B4">
        <w:rPr>
          <w:rFonts w:cstheme="minorHAnsi"/>
          <w:i/>
          <w:sz w:val="24"/>
          <w:szCs w:val="24"/>
        </w:rPr>
        <w:t>wpływ</w:t>
      </w:r>
      <w:r w:rsidRPr="004600B4">
        <w:rPr>
          <w:rFonts w:cstheme="minorHAnsi"/>
          <w:sz w:val="24"/>
          <w:szCs w:val="24"/>
        </w:rPr>
        <w:t xml:space="preserve">. W przypadku uzyskania istotności na poziomie wyższym niż 9, komórka zaznaczona zostaje automatycznie na kolor czerwony – jest to sygnał dla osoby wypełniającej rejestr, że dla tego ryzyka należy wypełnić także dodatkowe kolumny (oznaczone kolorem pomarańczowym): </w:t>
      </w:r>
      <w:r w:rsidRPr="004600B4">
        <w:rPr>
          <w:rFonts w:cstheme="minorHAnsi"/>
          <w:i/>
          <w:sz w:val="24"/>
          <w:szCs w:val="24"/>
        </w:rPr>
        <w:t>typ reakcji na ryzyko</w:t>
      </w:r>
      <w:r w:rsidRPr="004600B4">
        <w:rPr>
          <w:rFonts w:cstheme="minorHAnsi"/>
          <w:sz w:val="24"/>
          <w:szCs w:val="24"/>
        </w:rPr>
        <w:t xml:space="preserve">, </w:t>
      </w:r>
      <w:r w:rsidRPr="004600B4">
        <w:rPr>
          <w:rFonts w:cstheme="minorHAnsi"/>
          <w:i/>
          <w:sz w:val="24"/>
          <w:szCs w:val="24"/>
        </w:rPr>
        <w:t>działania konieczne do podjęcia</w:t>
      </w:r>
      <w:r w:rsidRPr="004600B4">
        <w:rPr>
          <w:rFonts w:cstheme="minorHAnsi"/>
          <w:sz w:val="24"/>
          <w:szCs w:val="24"/>
        </w:rPr>
        <w:t>, te</w:t>
      </w:r>
      <w:r w:rsidRPr="004600B4">
        <w:rPr>
          <w:rFonts w:cstheme="minorHAnsi"/>
          <w:i/>
          <w:sz w:val="24"/>
          <w:szCs w:val="24"/>
        </w:rPr>
        <w:t>rmin podjęcia działań</w:t>
      </w:r>
      <w:r w:rsidRPr="004600B4">
        <w:rPr>
          <w:rFonts w:cstheme="minorHAnsi"/>
          <w:sz w:val="24"/>
          <w:szCs w:val="24"/>
        </w:rPr>
        <w:t xml:space="preserve">, </w:t>
      </w:r>
      <w:r w:rsidRPr="004600B4">
        <w:rPr>
          <w:rFonts w:cstheme="minorHAnsi"/>
          <w:i/>
          <w:sz w:val="24"/>
          <w:szCs w:val="24"/>
        </w:rPr>
        <w:t>skutki zmaterializowania się ryzyka</w:t>
      </w:r>
      <w:r w:rsidRPr="004600B4">
        <w:rPr>
          <w:rFonts w:cstheme="minorHAnsi"/>
          <w:sz w:val="24"/>
          <w:szCs w:val="24"/>
        </w:rPr>
        <w:t xml:space="preserve">, </w:t>
      </w:r>
      <w:r w:rsidRPr="004600B4">
        <w:rPr>
          <w:rFonts w:cstheme="minorHAnsi"/>
          <w:i/>
          <w:sz w:val="24"/>
          <w:szCs w:val="24"/>
        </w:rPr>
        <w:t>plan na wypadek zmaterializowania się ryzyka</w:t>
      </w:r>
      <w:r w:rsidRPr="004600B4">
        <w:rPr>
          <w:rFonts w:cstheme="minorHAnsi"/>
          <w:sz w:val="24"/>
          <w:szCs w:val="24"/>
        </w:rPr>
        <w:t>.</w:t>
      </w:r>
    </w:p>
    <w:p w14:paraId="67FE1F1F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b/>
          <w:sz w:val="24"/>
          <w:szCs w:val="24"/>
          <w:u w:val="single"/>
        </w:rPr>
      </w:pPr>
      <w:r w:rsidRPr="004600B4">
        <w:rPr>
          <w:rFonts w:cstheme="minorHAnsi"/>
          <w:b/>
          <w:sz w:val="24"/>
          <w:szCs w:val="24"/>
          <w:u w:val="single"/>
        </w:rPr>
        <w:t>Moduł wypełnia się automatycznie.</w:t>
      </w:r>
    </w:p>
    <w:p w14:paraId="1AFCE206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6.</w:t>
      </w:r>
      <w:r w:rsidRPr="004600B4">
        <w:rPr>
          <w:rFonts w:cstheme="minorHAnsi"/>
          <w:b/>
          <w:sz w:val="24"/>
          <w:szCs w:val="24"/>
        </w:rPr>
        <w:tab/>
        <w:t xml:space="preserve">Moduł </w:t>
      </w:r>
      <w:r w:rsidRPr="004600B4">
        <w:rPr>
          <w:rFonts w:cstheme="minorHAnsi"/>
          <w:b/>
          <w:i/>
          <w:sz w:val="24"/>
          <w:szCs w:val="24"/>
        </w:rPr>
        <w:t>istniejące mechanizmy kontrolne</w:t>
      </w:r>
      <w:r w:rsidRPr="004600B4">
        <w:rPr>
          <w:rFonts w:cstheme="minorHAnsi"/>
          <w:b/>
          <w:sz w:val="24"/>
          <w:szCs w:val="24"/>
        </w:rPr>
        <w:t>.</w:t>
      </w:r>
    </w:p>
    <w:p w14:paraId="7277BA06" w14:textId="7B5AFA39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>Należy wymienić stosowane w instytucji beneficjenta istniejące</w:t>
      </w:r>
      <w:r w:rsidRPr="004600B4">
        <w:rPr>
          <w:rFonts w:cstheme="minorHAnsi"/>
          <w:i/>
          <w:sz w:val="24"/>
          <w:szCs w:val="24"/>
        </w:rPr>
        <w:t xml:space="preserve"> </w:t>
      </w:r>
      <w:r w:rsidRPr="004600B4">
        <w:rPr>
          <w:rFonts w:eastAsia="Times New Roman" w:cstheme="minorHAnsi"/>
          <w:sz w:val="24"/>
          <w:szCs w:val="24"/>
          <w:lang w:eastAsia="pl-PL"/>
        </w:rPr>
        <w:t xml:space="preserve">mechanizmy kontrolne, służące ograniczeniu prawdopodobieństwa wystąpienia negatywnego zdarzenia lub </w:t>
      </w:r>
      <w:r w:rsidRPr="004600B4">
        <w:rPr>
          <w:rFonts w:cstheme="minorHAnsi"/>
          <w:sz w:val="24"/>
          <w:szCs w:val="24"/>
        </w:rPr>
        <w:t xml:space="preserve">zminimalizowania jego wpływu. Poprzez mechanizmy kontrolne należy rozumieć procedury / </w:t>
      </w:r>
      <w:r w:rsidRPr="004600B4">
        <w:rPr>
          <w:rFonts w:cstheme="minorHAnsi"/>
          <w:sz w:val="24"/>
          <w:szCs w:val="24"/>
        </w:rPr>
        <w:lastRenderedPageBreak/>
        <w:t xml:space="preserve">regulaminy / zasady ponoszenia wydatków oraz inne formy kontroli w instytucji beneficjenta, które łagodzą ryzyka oraz wspomagają realizację celów projektu (np. polityka rachunkowości ustalająca zasady ponoszenia wydatków, zasady rekrutacji pracowników do realizacji zadań w projekcie, umowy zawarte z wykonawcami zewnętrznymi zabezpieczające prawa beneficjenta). Należy pamiętać, że </w:t>
      </w:r>
      <w:r w:rsidRPr="004600B4">
        <w:rPr>
          <w:rFonts w:cstheme="minorHAnsi"/>
          <w:sz w:val="24"/>
          <w:szCs w:val="24"/>
          <w:u w:val="single"/>
        </w:rPr>
        <w:t>mechanizmy kontrolne nie są tożsame z kryteriami oceny mechanizmów kontrolnych</w:t>
      </w:r>
      <w:r w:rsidRPr="004600B4">
        <w:rPr>
          <w:rFonts w:cstheme="minorHAnsi"/>
          <w:sz w:val="24"/>
          <w:szCs w:val="24"/>
        </w:rPr>
        <w:t xml:space="preserve">. Kryteria oceny stanowią podstawę dla zaprojektowania regulacji wewnętrznych (mechanizmów kontrolnych) w przedsiębiorstwie lub w instytucji realizującej projekt. Stanowią również podstawę do oceny regulacji wewnętrznych (mechanizmów kontrolnych) istniejących w przedsiębiorstwie lub w instytucji realizującej projekt. W praktyce więc takie regulacje jak: ustawa Prawo Zamówień Publicznych, </w:t>
      </w:r>
      <w:r w:rsidRPr="004600B4">
        <w:rPr>
          <w:rFonts w:cstheme="minorHAnsi"/>
          <w:i/>
          <w:sz w:val="24"/>
          <w:szCs w:val="24"/>
        </w:rPr>
        <w:t>Rozporządzenie w sprawie warunków obniżania wartości korekt finansowych oraz wydatków poniesionych nieprawidłowo związanych z udzielaniem zamówień</w:t>
      </w:r>
      <w:r w:rsidRPr="004600B4">
        <w:rPr>
          <w:rFonts w:cstheme="minorHAnsi"/>
          <w:sz w:val="24"/>
          <w:szCs w:val="24"/>
        </w:rPr>
        <w:t xml:space="preserve">, </w:t>
      </w:r>
      <w:r w:rsidRPr="004600B4">
        <w:rPr>
          <w:rFonts w:cstheme="minorHAnsi"/>
          <w:i/>
          <w:sz w:val="24"/>
          <w:szCs w:val="24"/>
        </w:rPr>
        <w:t>Wytyczne w zakresie kwalifikowalności wydatków w Programie Operacyjnym Polska Wschodnia 2014–2020</w:t>
      </w:r>
      <w:r w:rsidRPr="004600B4">
        <w:rPr>
          <w:rFonts w:cstheme="minorHAnsi"/>
          <w:sz w:val="24"/>
          <w:szCs w:val="24"/>
        </w:rPr>
        <w:t xml:space="preserve"> stanowią kryteria oceny mechanizmów kontrolnych i nie należy ich wykazywać w rejestrze w kolumnie </w:t>
      </w:r>
      <w:r w:rsidRPr="004600B4">
        <w:rPr>
          <w:rFonts w:cstheme="minorHAnsi"/>
          <w:i/>
          <w:sz w:val="24"/>
          <w:szCs w:val="24"/>
        </w:rPr>
        <w:t>istniejące mechanizmy kontrolne</w:t>
      </w:r>
      <w:r w:rsidRPr="004600B4">
        <w:rPr>
          <w:rFonts w:cstheme="minorHAnsi"/>
          <w:sz w:val="24"/>
          <w:szCs w:val="24"/>
        </w:rPr>
        <w:t>.</w:t>
      </w:r>
    </w:p>
    <w:p w14:paraId="76285AB5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600B4">
        <w:rPr>
          <w:rFonts w:eastAsia="Times New Roman" w:cstheme="minorHAnsi"/>
          <w:sz w:val="24"/>
          <w:szCs w:val="24"/>
          <w:lang w:eastAsia="pl-PL"/>
        </w:rPr>
        <w:t xml:space="preserve">Dla każdego zidentyfikowanego ryzyka należy wskazać te regulacje, które faktycznie go dotyczą. Należy mieć na uwadze, że w rejestrze </w:t>
      </w:r>
      <w:proofErr w:type="spellStart"/>
      <w:r w:rsidRPr="004600B4">
        <w:rPr>
          <w:rFonts w:eastAsia="Times New Roman" w:cstheme="minorHAnsi"/>
          <w:sz w:val="24"/>
          <w:szCs w:val="24"/>
          <w:lang w:eastAsia="pl-PL"/>
        </w:rPr>
        <w:t>ryzyk</w:t>
      </w:r>
      <w:proofErr w:type="spellEnd"/>
      <w:r w:rsidRPr="004600B4">
        <w:rPr>
          <w:rFonts w:eastAsia="Times New Roman" w:cstheme="minorHAnsi"/>
          <w:sz w:val="24"/>
          <w:szCs w:val="24"/>
          <w:lang w:eastAsia="pl-PL"/>
        </w:rPr>
        <w:t xml:space="preserve"> należy wykazać mechanizmy faktycznie istniejące w instytucji beneficjenta, gdyż mogą one podlegać weryfikacji w trakcie realizacji projektu (np. podczas kontroli projektu w miejscu realizacji beneficjent może zostać poproszony o potwierdzenie stosowania zadeklarowanych w rejestrze mechanizmów).</w:t>
      </w:r>
    </w:p>
    <w:p w14:paraId="052CCC91" w14:textId="77777777" w:rsidR="00934E99" w:rsidRPr="004600B4" w:rsidRDefault="00934E99" w:rsidP="0009041B">
      <w:pPr>
        <w:spacing w:after="24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600B4">
        <w:rPr>
          <w:rFonts w:eastAsia="Times New Roman" w:cstheme="minorHAnsi"/>
          <w:b/>
          <w:sz w:val="24"/>
          <w:szCs w:val="24"/>
          <w:lang w:eastAsia="pl-PL"/>
        </w:rPr>
        <w:t>Uwaga: Dane</w:t>
      </w:r>
      <w:r w:rsidRPr="004600B4">
        <w:rPr>
          <w:rFonts w:cstheme="minorHAnsi"/>
          <w:b/>
          <w:sz w:val="24"/>
          <w:szCs w:val="24"/>
        </w:rPr>
        <w:t xml:space="preserve"> -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typ reakcji na ryzyko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działania konieczne do podjęcia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termin podjęcia działań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skutki zmaterializowania się ryzyka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,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plan na wypadek zmaterializowania się ryzyka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 pojawią się w przypadku, gdy wartość dla iloczynu </w:t>
      </w:r>
      <w:r w:rsidRPr="004600B4">
        <w:rPr>
          <w:rFonts w:cstheme="minorHAnsi"/>
          <w:b/>
          <w:i/>
          <w:sz w:val="24"/>
          <w:szCs w:val="24"/>
        </w:rPr>
        <w:t>istotność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 xml:space="preserve"> jest wyższa niż 9.</w:t>
      </w:r>
    </w:p>
    <w:p w14:paraId="22B07F10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eastAsia="Times New Roman" w:cstheme="minorHAnsi"/>
          <w:b/>
          <w:sz w:val="24"/>
          <w:szCs w:val="24"/>
          <w:lang w:eastAsia="pl-PL"/>
        </w:rPr>
      </w:pPr>
      <w:r w:rsidRPr="004600B4">
        <w:rPr>
          <w:rFonts w:eastAsia="Times New Roman" w:cstheme="minorHAnsi"/>
          <w:b/>
          <w:sz w:val="24"/>
          <w:szCs w:val="24"/>
          <w:lang w:eastAsia="pl-PL"/>
        </w:rPr>
        <w:t>7.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ab/>
      </w:r>
      <w:r w:rsidRPr="004600B4">
        <w:rPr>
          <w:rFonts w:cstheme="minorHAnsi"/>
          <w:b/>
          <w:sz w:val="24"/>
          <w:szCs w:val="24"/>
        </w:rPr>
        <w:t xml:space="preserve">Moduł </w:t>
      </w:r>
      <w:r w:rsidRPr="004600B4">
        <w:rPr>
          <w:rFonts w:eastAsia="Times New Roman" w:cstheme="minorHAnsi"/>
          <w:b/>
          <w:i/>
          <w:sz w:val="24"/>
          <w:szCs w:val="24"/>
          <w:lang w:eastAsia="pl-PL"/>
        </w:rPr>
        <w:t>typ reakcji na ryzyko</w:t>
      </w:r>
      <w:r w:rsidRPr="004600B4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68075EFA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6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Typ </w:t>
      </w:r>
      <w:r w:rsidRPr="004600B4">
        <w:rPr>
          <w:rFonts w:eastAsia="Times New Roman" w:cstheme="minorHAnsi"/>
          <w:sz w:val="24"/>
          <w:szCs w:val="24"/>
          <w:lang w:eastAsia="pl-PL"/>
        </w:rPr>
        <w:t>reakcji</w:t>
      </w:r>
      <w:r w:rsidRPr="004600B4">
        <w:rPr>
          <w:rFonts w:cstheme="minorHAnsi"/>
          <w:sz w:val="24"/>
          <w:szCs w:val="24"/>
        </w:rPr>
        <w:t xml:space="preserve"> na ryzyko należy wybrać z listy rozwijanej. Istnieją cztery, wskazane poniżej możliwości reakcji na zagrożenie realizacji celów projektu:</w:t>
      </w:r>
    </w:p>
    <w:p w14:paraId="7DD398AC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tolerancja ryzyka</w:t>
      </w:r>
      <w:r w:rsidRPr="004600B4">
        <w:rPr>
          <w:rFonts w:cstheme="minorHAnsi"/>
          <w:sz w:val="24"/>
          <w:szCs w:val="24"/>
        </w:rPr>
        <w:t xml:space="preserve"> – polega na przyjęciu wszelkich konsekwencji wynikających z ewentualnego wystąpienia niekorzystnego zjawiska. Oznacza to, że nie wprowadza się żadnych zmian w planie projektu związanych z wystąpieniem danego niekorzystnego zjawiska. Tolerancja ryzyka powinna być przyjęta jako sposób reakcji na ryzyko w sytuacjach, gdy zmaterializowanie się ryzyka spowoduje negatywne konsekwencje, które można zaakceptować ponieważ nie wpłyną one negatywnie na realizację celów projektu;</w:t>
      </w:r>
    </w:p>
    <w:p w14:paraId="3995085A" w14:textId="34F69E4F" w:rsidR="00934E99" w:rsidRPr="004600B4" w:rsidRDefault="00934E99" w:rsidP="0009041B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unikanie ryzyka</w:t>
      </w:r>
      <w:r w:rsidRPr="004600B4">
        <w:rPr>
          <w:rFonts w:cstheme="minorHAnsi"/>
          <w:sz w:val="24"/>
          <w:szCs w:val="24"/>
        </w:rPr>
        <w:t xml:space="preserve"> – polega na takiej modyfikacji planów realizacji projektu, która doprowadzi do zlikwidowania danego ryzyka. Unikanie ryzyka </w:t>
      </w:r>
      <w:r w:rsidRPr="00FE655D">
        <w:rPr>
          <w:rFonts w:cstheme="minorHAnsi"/>
          <w:sz w:val="24"/>
          <w:szCs w:val="24"/>
        </w:rPr>
        <w:t>może polegać np. też w szczególności na wykorzystaniu wyłącznie znanych beneficjent</w:t>
      </w:r>
      <w:r w:rsidR="00FE655D" w:rsidRPr="00FE655D">
        <w:rPr>
          <w:rFonts w:cstheme="minorHAnsi"/>
          <w:sz w:val="24"/>
          <w:szCs w:val="24"/>
        </w:rPr>
        <w:t>owi</w:t>
      </w:r>
      <w:r w:rsidRPr="00FE655D">
        <w:rPr>
          <w:rFonts w:cstheme="minorHAnsi"/>
          <w:sz w:val="24"/>
          <w:szCs w:val="24"/>
        </w:rPr>
        <w:t xml:space="preserve"> rozwiązań, bieżące kontrolowanie wykonawców w celu zapewnienia terminowej realizacji</w:t>
      </w:r>
      <w:r w:rsidRPr="004600B4">
        <w:rPr>
          <w:rFonts w:cstheme="minorHAnsi"/>
          <w:sz w:val="24"/>
          <w:szCs w:val="24"/>
        </w:rPr>
        <w:t xml:space="preserve"> zadań, zatrudnienie do realizacji projektu pracowników beneficjenta o sprawdzonych kompetencjach;</w:t>
      </w:r>
    </w:p>
    <w:p w14:paraId="256E46EE" w14:textId="77777777" w:rsidR="00934E99" w:rsidRPr="004600B4" w:rsidRDefault="00934E99" w:rsidP="0009041B">
      <w:pPr>
        <w:pStyle w:val="Akapitzlist"/>
        <w:numPr>
          <w:ilvl w:val="0"/>
          <w:numId w:val="1"/>
        </w:numPr>
        <w:spacing w:after="6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wycofanie się</w:t>
      </w:r>
      <w:r w:rsidRPr="004600B4">
        <w:rPr>
          <w:rFonts w:cstheme="minorHAnsi"/>
          <w:sz w:val="24"/>
          <w:szCs w:val="24"/>
        </w:rPr>
        <w:t xml:space="preserve"> – to działanie polegające na przeniesieniu skutków wystąpienia ryzyka na inny podmiot;</w:t>
      </w:r>
    </w:p>
    <w:p w14:paraId="12A3D0F6" w14:textId="77777777" w:rsidR="00934E99" w:rsidRDefault="00934E99" w:rsidP="0009041B">
      <w:pPr>
        <w:pStyle w:val="Akapitzlist"/>
        <w:numPr>
          <w:ilvl w:val="0"/>
          <w:numId w:val="1"/>
        </w:numPr>
        <w:spacing w:after="240" w:line="240" w:lineRule="auto"/>
        <w:ind w:left="284" w:hanging="284"/>
        <w:rPr>
          <w:rFonts w:cstheme="minorHAnsi"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>minimalizacja ryzyka</w:t>
      </w:r>
      <w:r w:rsidRPr="004600B4">
        <w:rPr>
          <w:rFonts w:cstheme="minorHAnsi"/>
          <w:sz w:val="24"/>
          <w:szCs w:val="24"/>
        </w:rPr>
        <w:t xml:space="preserve"> – to najpowszechniejsza ze wszystkich strategii reagowania na ryzyko i polega na podejmowaniu działań prowadzących do zmniejszenia prawdopodobieństwa wystąpienia ryzyka lub skutków, jakie wystąpią, gdy ryzyko się ziści.</w:t>
      </w:r>
    </w:p>
    <w:p w14:paraId="3E9F9254" w14:textId="77777777" w:rsidR="00BD0A6E" w:rsidRPr="004600B4" w:rsidRDefault="00BD0A6E" w:rsidP="00BD0A6E">
      <w:pPr>
        <w:pStyle w:val="Akapitzlist"/>
        <w:spacing w:after="240" w:line="240" w:lineRule="auto"/>
        <w:ind w:left="284"/>
        <w:rPr>
          <w:rFonts w:cstheme="minorHAnsi"/>
          <w:sz w:val="24"/>
          <w:szCs w:val="24"/>
        </w:rPr>
      </w:pPr>
    </w:p>
    <w:p w14:paraId="31941F32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lastRenderedPageBreak/>
        <w:t xml:space="preserve">8. </w:t>
      </w:r>
      <w:r w:rsidRPr="004600B4">
        <w:rPr>
          <w:rFonts w:cstheme="minorHAnsi"/>
          <w:b/>
          <w:sz w:val="24"/>
          <w:szCs w:val="24"/>
        </w:rPr>
        <w:tab/>
        <w:t xml:space="preserve">Moduł </w:t>
      </w:r>
      <w:r w:rsidRPr="004600B4">
        <w:rPr>
          <w:rFonts w:cstheme="minorHAnsi"/>
          <w:b/>
          <w:i/>
          <w:sz w:val="24"/>
          <w:szCs w:val="24"/>
        </w:rPr>
        <w:t>działania konieczne do podjęcia</w:t>
      </w:r>
      <w:r w:rsidRPr="004600B4">
        <w:rPr>
          <w:rFonts w:cstheme="minorHAnsi"/>
          <w:b/>
          <w:sz w:val="24"/>
          <w:szCs w:val="24"/>
        </w:rPr>
        <w:t>.</w:t>
      </w:r>
    </w:p>
    <w:p w14:paraId="1A7D92FD" w14:textId="148909A4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Dla </w:t>
      </w:r>
      <w:r w:rsidRPr="004600B4">
        <w:rPr>
          <w:rFonts w:eastAsia="Times New Roman" w:cstheme="minorHAnsi"/>
          <w:sz w:val="24"/>
          <w:szCs w:val="24"/>
          <w:lang w:eastAsia="pl-PL"/>
        </w:rPr>
        <w:t>każdego</w:t>
      </w:r>
      <w:r w:rsidRPr="004600B4">
        <w:rPr>
          <w:rFonts w:cstheme="minorHAnsi"/>
          <w:sz w:val="24"/>
          <w:szCs w:val="24"/>
        </w:rPr>
        <w:t xml:space="preserve"> ryzyka, do którego poziom </w:t>
      </w:r>
      <w:r w:rsidRPr="004600B4">
        <w:rPr>
          <w:rFonts w:cstheme="minorHAnsi"/>
          <w:i/>
          <w:sz w:val="24"/>
          <w:szCs w:val="24"/>
        </w:rPr>
        <w:t>istotności</w:t>
      </w:r>
      <w:r w:rsidRPr="004600B4">
        <w:rPr>
          <w:rFonts w:cstheme="minorHAnsi"/>
          <w:sz w:val="24"/>
          <w:szCs w:val="24"/>
        </w:rPr>
        <w:t xml:space="preserve"> wynosi ponad 9 należy wskazać planowane działania, których podjęcie ograniczy istotność ryzyka do poziomu akceptowalnego, tj. o wartości niższej niż 9. </w:t>
      </w:r>
      <w:r w:rsidRPr="004600B4">
        <w:rPr>
          <w:rFonts w:cstheme="minorHAnsi"/>
          <w:b/>
          <w:sz w:val="24"/>
          <w:szCs w:val="24"/>
        </w:rPr>
        <w:t>Jednocześnie w kolumnie tej należy wskazać działania, które spowodują, że dane ryzyko nie zaistnieje – są to działania zapobiegawcze (tzw. działania ex-</w:t>
      </w:r>
      <w:proofErr w:type="spellStart"/>
      <w:r w:rsidRPr="004600B4">
        <w:rPr>
          <w:rFonts w:cstheme="minorHAnsi"/>
          <w:b/>
          <w:sz w:val="24"/>
          <w:szCs w:val="24"/>
        </w:rPr>
        <w:t>ante</w:t>
      </w:r>
      <w:proofErr w:type="spellEnd"/>
      <w:r w:rsidRPr="004600B4">
        <w:rPr>
          <w:rFonts w:cstheme="minorHAnsi"/>
          <w:b/>
          <w:sz w:val="24"/>
          <w:szCs w:val="24"/>
        </w:rPr>
        <w:t xml:space="preserve">). Działania korygujące, czyli działania planowane do podjęcia po zmaterializowaniu się ryzyka, należy wymienić w kolumnie </w:t>
      </w:r>
      <w:r w:rsidRPr="004600B4">
        <w:rPr>
          <w:rFonts w:cstheme="minorHAnsi"/>
          <w:b/>
          <w:i/>
          <w:sz w:val="24"/>
          <w:szCs w:val="24"/>
        </w:rPr>
        <w:t>plan na wypadek zmaterializowania się ryzyka</w:t>
      </w:r>
      <w:r w:rsidRPr="004600B4">
        <w:rPr>
          <w:rFonts w:cstheme="minorHAnsi"/>
          <w:b/>
          <w:sz w:val="24"/>
          <w:szCs w:val="24"/>
        </w:rPr>
        <w:t>.</w:t>
      </w:r>
    </w:p>
    <w:p w14:paraId="5E7CB4DF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eastAsia="Times New Roman" w:cstheme="minorHAnsi"/>
          <w:sz w:val="24"/>
          <w:szCs w:val="24"/>
          <w:lang w:eastAsia="pl-PL"/>
        </w:rPr>
        <w:t>Zidentyfikowanie</w:t>
      </w:r>
      <w:r w:rsidRPr="004600B4">
        <w:rPr>
          <w:rFonts w:cstheme="minorHAnsi"/>
          <w:sz w:val="24"/>
          <w:szCs w:val="24"/>
        </w:rPr>
        <w:t xml:space="preserve"> zdarzenia mogącego negatywnie wpłynąć na realizację projektu nie zawsze musi oznaczać konieczność podjęcia nowych działań, dotychczas nie realizowanych w instytucji beneficjenta. W celu zminimalizowania ryzyka beneficjent może zastosować istniejące w jego instytucji rozwiązania. Należy również mieć na uwadze, że reakcja w postaci tolerancji ryzyka, w przypadku gdy jego istność wyznaczono na poziomie wyższym niż 9, może w konsekwencji spowodować zagrożenia realizacji zadań w projekcie. Planując sposób reakcji na ryzyko należy więc wziąć pod uwagę fakt, że brak działania w odpowiedzi na ryzyko, może być przyczyną nieprawidłowości skutkującej uznaniem wydatków za niekwalifikowane.</w:t>
      </w:r>
    </w:p>
    <w:p w14:paraId="7133BB5B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9. </w:t>
      </w:r>
      <w:r w:rsidRPr="004600B4">
        <w:rPr>
          <w:rFonts w:cstheme="minorHAnsi"/>
          <w:b/>
          <w:sz w:val="24"/>
          <w:szCs w:val="24"/>
        </w:rPr>
        <w:tab/>
        <w:t xml:space="preserve">Moduł </w:t>
      </w:r>
      <w:r w:rsidRPr="004600B4">
        <w:rPr>
          <w:rFonts w:cstheme="minorHAnsi"/>
          <w:b/>
          <w:i/>
          <w:sz w:val="24"/>
          <w:szCs w:val="24"/>
        </w:rPr>
        <w:t>termin podjęcia działań</w:t>
      </w:r>
      <w:r w:rsidRPr="004600B4">
        <w:rPr>
          <w:rFonts w:cstheme="minorHAnsi"/>
          <w:b/>
          <w:sz w:val="24"/>
          <w:szCs w:val="24"/>
        </w:rPr>
        <w:t>.</w:t>
      </w:r>
    </w:p>
    <w:p w14:paraId="68A784EC" w14:textId="77777777" w:rsidR="00934E99" w:rsidRPr="004600B4" w:rsidRDefault="00934E99" w:rsidP="0009041B">
      <w:pPr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Należy określić termin, w którym planuje się podjąć działania zaradcze wymienione w kolumnie </w:t>
      </w:r>
      <w:r w:rsidRPr="004600B4">
        <w:rPr>
          <w:rFonts w:cstheme="minorHAnsi"/>
          <w:i/>
          <w:sz w:val="24"/>
          <w:szCs w:val="24"/>
        </w:rPr>
        <w:t>działania konieczne do podjęcia</w:t>
      </w:r>
      <w:r w:rsidRPr="004600B4">
        <w:rPr>
          <w:rFonts w:cstheme="minorHAnsi"/>
          <w:sz w:val="24"/>
          <w:szCs w:val="24"/>
        </w:rPr>
        <w:t>.</w:t>
      </w:r>
    </w:p>
    <w:p w14:paraId="7DA33D1A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426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10. </w:t>
      </w:r>
      <w:r w:rsidRPr="004600B4">
        <w:rPr>
          <w:rFonts w:cstheme="minorHAnsi"/>
          <w:b/>
          <w:sz w:val="24"/>
          <w:szCs w:val="24"/>
        </w:rPr>
        <w:tab/>
        <w:t xml:space="preserve">Moduł </w:t>
      </w:r>
      <w:r w:rsidRPr="00BD0A6E">
        <w:rPr>
          <w:rFonts w:cstheme="minorHAnsi"/>
          <w:b/>
          <w:i/>
          <w:iCs/>
          <w:sz w:val="24"/>
          <w:szCs w:val="24"/>
        </w:rPr>
        <w:t>skutki zmaterializowania się ryzyka</w:t>
      </w:r>
      <w:r w:rsidRPr="004600B4">
        <w:rPr>
          <w:rFonts w:cstheme="minorHAnsi"/>
          <w:b/>
          <w:sz w:val="24"/>
          <w:szCs w:val="24"/>
        </w:rPr>
        <w:t>.</w:t>
      </w:r>
    </w:p>
    <w:p w14:paraId="7A6C19CF" w14:textId="77777777" w:rsidR="00934E99" w:rsidRPr="004600B4" w:rsidRDefault="00934E99" w:rsidP="0009041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Należy wymienić negatywne skutki niekorzystnych zdarzeń (zidentyfikowanych </w:t>
      </w:r>
      <w:proofErr w:type="spellStart"/>
      <w:r w:rsidRPr="004600B4">
        <w:rPr>
          <w:rFonts w:cstheme="minorHAnsi"/>
          <w:sz w:val="24"/>
          <w:szCs w:val="24"/>
        </w:rPr>
        <w:t>ryzyk</w:t>
      </w:r>
      <w:proofErr w:type="spellEnd"/>
      <w:r w:rsidRPr="004600B4">
        <w:rPr>
          <w:rFonts w:cstheme="minorHAnsi"/>
          <w:sz w:val="24"/>
          <w:szCs w:val="24"/>
        </w:rPr>
        <w:t xml:space="preserve">), które mają wpływ na realizację </w:t>
      </w:r>
      <w:r w:rsidRPr="004600B4">
        <w:rPr>
          <w:rFonts w:eastAsia="Times New Roman" w:cstheme="minorHAnsi"/>
          <w:sz w:val="24"/>
          <w:szCs w:val="24"/>
          <w:lang w:eastAsia="pl-PL"/>
        </w:rPr>
        <w:t>projektu</w:t>
      </w:r>
      <w:r w:rsidRPr="004600B4">
        <w:rPr>
          <w:rFonts w:cstheme="minorHAnsi"/>
          <w:sz w:val="24"/>
          <w:szCs w:val="24"/>
        </w:rPr>
        <w:t xml:space="preserve">. Są one efektem dokonanej oceny zdarzenia traktowanego jako ryzyko. Jednocześnie są one ściśle skorelowane z koniecznymi do podjęcia działaniami wymienionymi w kolumnie </w:t>
      </w:r>
      <w:r w:rsidRPr="004600B4">
        <w:rPr>
          <w:rFonts w:cstheme="minorHAnsi"/>
          <w:i/>
          <w:sz w:val="24"/>
          <w:szCs w:val="24"/>
        </w:rPr>
        <w:t>działania konieczne do podjęcia</w:t>
      </w:r>
      <w:r w:rsidRPr="004600B4">
        <w:rPr>
          <w:rFonts w:cstheme="minorHAnsi"/>
          <w:sz w:val="24"/>
          <w:szCs w:val="24"/>
        </w:rPr>
        <w:t xml:space="preserve"> oraz z planem na wypadek zmaterializowania się ryzyka, określonym w kolumnie </w:t>
      </w:r>
      <w:r w:rsidRPr="004600B4">
        <w:rPr>
          <w:rFonts w:cstheme="minorHAnsi"/>
          <w:i/>
          <w:sz w:val="24"/>
          <w:szCs w:val="24"/>
        </w:rPr>
        <w:t>plan na wypadek zmaterializowania się ryzyka</w:t>
      </w:r>
      <w:r w:rsidRPr="004600B4">
        <w:rPr>
          <w:rFonts w:cstheme="minorHAnsi"/>
          <w:sz w:val="24"/>
          <w:szCs w:val="24"/>
        </w:rPr>
        <w:t>.  Oznacza to, że działania zaplanowane do podjęcia w odniesieniu do zidentyfikowanego ryzyka powinny być następstwem przewidywanych skutków w przypadku jego zaistnienia.</w:t>
      </w:r>
    </w:p>
    <w:p w14:paraId="202714B6" w14:textId="77777777" w:rsidR="00934E99" w:rsidRPr="004600B4" w:rsidRDefault="00934E99" w:rsidP="0009041B">
      <w:pPr>
        <w:tabs>
          <w:tab w:val="left" w:pos="0"/>
        </w:tabs>
        <w:spacing w:after="60" w:line="240" w:lineRule="auto"/>
        <w:ind w:left="-284" w:hanging="142"/>
        <w:rPr>
          <w:rFonts w:cstheme="minorHAnsi"/>
          <w:b/>
          <w:sz w:val="24"/>
          <w:szCs w:val="24"/>
        </w:rPr>
      </w:pPr>
      <w:r w:rsidRPr="004600B4">
        <w:rPr>
          <w:rFonts w:cstheme="minorHAnsi"/>
          <w:b/>
          <w:sz w:val="24"/>
          <w:szCs w:val="24"/>
        </w:rPr>
        <w:t xml:space="preserve">11. </w:t>
      </w:r>
      <w:r w:rsidRPr="004600B4">
        <w:rPr>
          <w:rFonts w:cstheme="minorHAnsi"/>
          <w:b/>
          <w:sz w:val="24"/>
          <w:szCs w:val="24"/>
        </w:rPr>
        <w:tab/>
        <w:t xml:space="preserve">Moduł </w:t>
      </w:r>
      <w:r w:rsidRPr="004600B4">
        <w:rPr>
          <w:rFonts w:cstheme="minorHAnsi"/>
          <w:b/>
          <w:i/>
          <w:sz w:val="24"/>
          <w:szCs w:val="24"/>
        </w:rPr>
        <w:t>plan na wypadek zmaterializowania się ryzyka</w:t>
      </w:r>
      <w:r w:rsidRPr="004600B4">
        <w:rPr>
          <w:rFonts w:cstheme="minorHAnsi"/>
          <w:b/>
          <w:sz w:val="24"/>
          <w:szCs w:val="24"/>
        </w:rPr>
        <w:t>.</w:t>
      </w:r>
    </w:p>
    <w:p w14:paraId="48B97B2F" w14:textId="60858490" w:rsidR="004600B4" w:rsidRPr="004600B4" w:rsidRDefault="00934E99" w:rsidP="00123A0E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r w:rsidRPr="004600B4">
        <w:rPr>
          <w:rFonts w:cstheme="minorHAnsi"/>
          <w:sz w:val="24"/>
          <w:szCs w:val="24"/>
        </w:rPr>
        <w:t xml:space="preserve">Należy zaplanować działania pozwalające na zminimalizowanie niekorzystnych zdarzeń po ich </w:t>
      </w:r>
      <w:r w:rsidRPr="00577A89">
        <w:rPr>
          <w:rFonts w:cstheme="minorHAnsi"/>
          <w:sz w:val="24"/>
          <w:szCs w:val="24"/>
        </w:rPr>
        <w:t xml:space="preserve">zaistnieniu. </w:t>
      </w:r>
      <w:r w:rsidRPr="00577A89">
        <w:rPr>
          <w:rFonts w:cstheme="minorHAnsi"/>
          <w:b/>
          <w:sz w:val="24"/>
          <w:szCs w:val="24"/>
        </w:rPr>
        <w:t xml:space="preserve"> Dla tego</w:t>
      </w:r>
      <w:r w:rsidRPr="004600B4">
        <w:rPr>
          <w:rFonts w:cstheme="minorHAnsi"/>
          <w:b/>
          <w:sz w:val="24"/>
          <w:szCs w:val="24"/>
        </w:rPr>
        <w:t xml:space="preserve"> obszaru planuje się działania korygujące (tzw. działania ex-post).</w:t>
      </w:r>
      <w:r w:rsidRPr="004600B4">
        <w:rPr>
          <w:rFonts w:cstheme="minorHAnsi"/>
          <w:sz w:val="24"/>
          <w:szCs w:val="24"/>
        </w:rPr>
        <w:t xml:space="preserve"> Działania takie powinny zmierzać do osiągnięcia takiej sytuacji, która umożliwi dalszą realizację celów projektu.</w:t>
      </w:r>
    </w:p>
    <w:sectPr w:rsidR="004600B4" w:rsidRPr="00460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06617"/>
    <w:multiLevelType w:val="hybridMultilevel"/>
    <w:tmpl w:val="AE72F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25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64"/>
    <w:rsid w:val="00042675"/>
    <w:rsid w:val="00044B6D"/>
    <w:rsid w:val="0009041B"/>
    <w:rsid w:val="001215B5"/>
    <w:rsid w:val="00123A0E"/>
    <w:rsid w:val="002158DC"/>
    <w:rsid w:val="00340053"/>
    <w:rsid w:val="00343976"/>
    <w:rsid w:val="00387E3B"/>
    <w:rsid w:val="00392B67"/>
    <w:rsid w:val="004600B4"/>
    <w:rsid w:val="004A2BA8"/>
    <w:rsid w:val="004F13B5"/>
    <w:rsid w:val="00533764"/>
    <w:rsid w:val="00577A89"/>
    <w:rsid w:val="005D43BB"/>
    <w:rsid w:val="005F025F"/>
    <w:rsid w:val="0067320C"/>
    <w:rsid w:val="00773A09"/>
    <w:rsid w:val="0078401A"/>
    <w:rsid w:val="00855B81"/>
    <w:rsid w:val="008A166B"/>
    <w:rsid w:val="00934E99"/>
    <w:rsid w:val="00B12407"/>
    <w:rsid w:val="00B67845"/>
    <w:rsid w:val="00B84577"/>
    <w:rsid w:val="00BD0A6E"/>
    <w:rsid w:val="00C34E41"/>
    <w:rsid w:val="00DF548A"/>
    <w:rsid w:val="00E046B8"/>
    <w:rsid w:val="00E9137B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619"/>
  <w15:chartTrackingRefBased/>
  <w15:docId w15:val="{AD1C3E98-D59B-4A79-8B8E-C40F3F97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533764"/>
  </w:style>
  <w:style w:type="paragraph" w:customStyle="1" w:styleId="Default">
    <w:name w:val="Default"/>
    <w:rsid w:val="00533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4E9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34E99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934E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F02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4E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E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E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E41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k-ryzyka@pa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2688</Words>
  <Characters>16128</Characters>
  <Application>Microsoft Office Word</Application>
  <DocSecurity>4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Chojnacki Marcin</dc:creator>
  <cp:keywords/>
  <dc:description/>
  <cp:lastModifiedBy>Talar Marzena</cp:lastModifiedBy>
  <cp:revision>2</cp:revision>
  <dcterms:created xsi:type="dcterms:W3CDTF">2026-06-01T12:49:00Z</dcterms:created>
  <dcterms:modified xsi:type="dcterms:W3CDTF">2026-06-01T12:49:00Z</dcterms:modified>
</cp:coreProperties>
</file>